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45" w:rsidRDefault="00495E45" w:rsidP="00495E45">
      <w:pPr>
        <w:spacing w:after="0" w:line="480" w:lineRule="auto"/>
        <w:contextualSpacing/>
        <w:jc w:val="center"/>
        <w:rPr>
          <w:rFonts w:ascii="Times New Roman" w:hAnsi="Times New Roman"/>
          <w:b/>
          <w:sz w:val="24"/>
          <w:szCs w:val="24"/>
          <w:lang w:val="en-US"/>
        </w:rPr>
      </w:pPr>
      <w:r>
        <w:rPr>
          <w:rFonts w:ascii="Times New Roman" w:hAnsi="Times New Roman"/>
          <w:b/>
          <w:sz w:val="24"/>
          <w:szCs w:val="24"/>
          <w:lang w:val="en-US"/>
        </w:rPr>
        <w:t>BAB I</w:t>
      </w:r>
    </w:p>
    <w:p w:rsidR="00495E45" w:rsidRDefault="00495E45" w:rsidP="00495E45">
      <w:pPr>
        <w:spacing w:after="0" w:line="480" w:lineRule="auto"/>
        <w:contextualSpacing/>
        <w:jc w:val="center"/>
        <w:rPr>
          <w:rFonts w:ascii="Times New Roman" w:hAnsi="Times New Roman"/>
          <w:b/>
          <w:sz w:val="24"/>
          <w:szCs w:val="24"/>
          <w:lang w:val="en-US"/>
        </w:rPr>
      </w:pPr>
      <w:r>
        <w:rPr>
          <w:rFonts w:ascii="Times New Roman" w:hAnsi="Times New Roman"/>
          <w:b/>
          <w:sz w:val="24"/>
          <w:szCs w:val="24"/>
          <w:lang w:val="en-US"/>
        </w:rPr>
        <w:t>PENDAHULUAN</w:t>
      </w:r>
    </w:p>
    <w:p w:rsidR="00495E45" w:rsidRPr="00495E45" w:rsidRDefault="00495E45" w:rsidP="00495E45">
      <w:pPr>
        <w:spacing w:after="0" w:line="480" w:lineRule="auto"/>
        <w:contextualSpacing/>
        <w:jc w:val="center"/>
        <w:rPr>
          <w:rFonts w:ascii="Times New Roman" w:hAnsi="Times New Roman"/>
          <w:b/>
          <w:sz w:val="24"/>
          <w:szCs w:val="24"/>
          <w:lang w:val="en-US"/>
        </w:rPr>
      </w:pPr>
      <w:bookmarkStart w:id="0" w:name="_GoBack"/>
      <w:bookmarkEnd w:id="0"/>
    </w:p>
    <w:p w:rsidR="00495E45" w:rsidRPr="004735BD" w:rsidRDefault="00495E45" w:rsidP="00495E45">
      <w:pPr>
        <w:spacing w:after="0" w:line="480" w:lineRule="auto"/>
        <w:contextualSpacing/>
        <w:jc w:val="both"/>
        <w:rPr>
          <w:rFonts w:ascii="Times New Roman" w:hAnsi="Times New Roman"/>
          <w:sz w:val="24"/>
          <w:szCs w:val="24"/>
        </w:rPr>
      </w:pPr>
      <w:r w:rsidRPr="004735BD">
        <w:rPr>
          <w:rFonts w:ascii="Times New Roman" w:hAnsi="Times New Roman"/>
          <w:sz w:val="24"/>
          <w:szCs w:val="24"/>
        </w:rPr>
        <w:tab/>
        <w:t xml:space="preserve">Untuk mendapatkan gambaran umum tentang topik yang akan dibahas, maka pada bagian awal tulisan ini peneliti akan memaparkan pokok-pokok yang akan dibahas sebagai berikut: latar belakang masalah, rumusan masalah, maksud dan tujuan penelitian, asumsi penelitian, delimitasi penelitian, definisi istilah, metode penelitian, sistematika penelitian.   </w:t>
      </w:r>
    </w:p>
    <w:p w:rsidR="00495E45" w:rsidRPr="004735BD" w:rsidRDefault="00495E45" w:rsidP="00495E45">
      <w:pPr>
        <w:spacing w:after="0" w:line="480" w:lineRule="auto"/>
        <w:contextualSpacing/>
        <w:jc w:val="both"/>
        <w:rPr>
          <w:rFonts w:ascii="Times New Roman" w:hAnsi="Times New Roman"/>
          <w:sz w:val="24"/>
          <w:szCs w:val="24"/>
        </w:rPr>
      </w:pPr>
    </w:p>
    <w:p w:rsidR="00495E45" w:rsidRPr="004735BD" w:rsidRDefault="00495E45" w:rsidP="00495E45">
      <w:pPr>
        <w:pStyle w:val="ListParagraph"/>
        <w:numPr>
          <w:ilvl w:val="0"/>
          <w:numId w:val="1"/>
        </w:numPr>
        <w:spacing w:after="0" w:line="480" w:lineRule="auto"/>
        <w:ind w:left="0" w:firstLine="0"/>
        <w:jc w:val="both"/>
        <w:rPr>
          <w:rFonts w:ascii="Times New Roman" w:hAnsi="Times New Roman"/>
          <w:b/>
          <w:sz w:val="24"/>
          <w:szCs w:val="24"/>
        </w:rPr>
      </w:pPr>
      <w:r w:rsidRPr="004735BD">
        <w:rPr>
          <w:rFonts w:ascii="Times New Roman" w:hAnsi="Times New Roman"/>
          <w:b/>
          <w:sz w:val="24"/>
          <w:szCs w:val="24"/>
        </w:rPr>
        <w:t>Latar Belakang Masalah</w:t>
      </w:r>
    </w:p>
    <w:p w:rsidR="00495E45" w:rsidRPr="004735BD" w:rsidRDefault="00495E45" w:rsidP="00495E45">
      <w:pPr>
        <w:spacing w:after="0" w:line="480" w:lineRule="auto"/>
        <w:ind w:firstLine="720"/>
        <w:contextualSpacing/>
        <w:jc w:val="both"/>
        <w:rPr>
          <w:rFonts w:ascii="Times New Roman" w:hAnsi="Times New Roman"/>
          <w:sz w:val="24"/>
          <w:szCs w:val="24"/>
        </w:rPr>
      </w:pPr>
      <w:r w:rsidRPr="004735BD">
        <w:rPr>
          <w:rFonts w:ascii="Times New Roman" w:hAnsi="Times New Roman"/>
          <w:sz w:val="24"/>
          <w:szCs w:val="24"/>
        </w:rPr>
        <w:t>Ibadah adalah bagian terpenting dalam hidup keagamaan seseorang yang merupakan suatu natur manusia yang adalah ciptaan Tuhan, sebagai yang diciptakan menurut gambar dan rupa Allah. Di dalam diri manusia ada kebutuhan untuk menyembah sesuatu yang berada di luar dirinya, yang lebih besar atau lebih tinggi dari padanya ialah Penciptanya sendiri, Ferdinan Manafe mengemukakan:</w:t>
      </w:r>
    </w:p>
    <w:p w:rsidR="00495E45" w:rsidRPr="004735BD" w:rsidRDefault="00495E45" w:rsidP="00495E45">
      <w:pPr>
        <w:tabs>
          <w:tab w:val="left" w:pos="8220"/>
        </w:tabs>
        <w:spacing w:after="0" w:line="240" w:lineRule="auto"/>
        <w:ind w:left="567"/>
        <w:contextualSpacing/>
        <w:jc w:val="both"/>
        <w:rPr>
          <w:rFonts w:ascii="Times New Roman" w:hAnsi="Times New Roman"/>
          <w:sz w:val="24"/>
          <w:szCs w:val="24"/>
        </w:rPr>
      </w:pPr>
      <w:r w:rsidRPr="004735BD">
        <w:rPr>
          <w:rFonts w:ascii="Times New Roman" w:hAnsi="Times New Roman"/>
          <w:sz w:val="24"/>
          <w:szCs w:val="24"/>
        </w:rPr>
        <w:t>Kita manusia diciptakan untuk persekutuan dengan Allah, dan kita resah sampai kita menemukan ketenangan di dalam Tuhan, manusia yang diciptakan oleh Allah adalah sebagai integral dari hidup manusia. Ibadah adalah untuk merasakan dalam hati dan mengekspresikan dalam beberapa cara yang tepat dengan merendahkan diri tapi menyenangkan tentang keajaiban disertai rasa kagum dan dengan cinta yang kuat di hadapan misteri yang paling kuno, yang mulia, yang oleh para filsuf sebut penyebab pertama, tetapi yang kita sebut Bapa kami yang ada di Surga.</w:t>
      </w:r>
      <w:r w:rsidRPr="004735BD">
        <w:rPr>
          <w:rStyle w:val="FootnoteReference"/>
          <w:rFonts w:ascii="Times New Roman" w:hAnsi="Times New Roman"/>
          <w:sz w:val="24"/>
          <w:szCs w:val="24"/>
        </w:rPr>
        <w:footnoteReference w:id="1"/>
      </w:r>
    </w:p>
    <w:p w:rsidR="00495E45" w:rsidRPr="004735BD" w:rsidRDefault="00495E45" w:rsidP="00495E45">
      <w:pPr>
        <w:spacing w:after="0" w:line="480" w:lineRule="auto"/>
        <w:contextualSpacing/>
        <w:jc w:val="both"/>
        <w:rPr>
          <w:rFonts w:ascii="Times New Roman" w:hAnsi="Times New Roman"/>
          <w:sz w:val="24"/>
          <w:szCs w:val="24"/>
        </w:rPr>
      </w:pPr>
      <w:r w:rsidRPr="004735BD">
        <w:rPr>
          <w:rFonts w:ascii="Times New Roman" w:hAnsi="Times New Roman"/>
          <w:sz w:val="24"/>
          <w:szCs w:val="24"/>
        </w:rPr>
        <w:tab/>
      </w:r>
    </w:p>
    <w:p w:rsidR="00495E45" w:rsidRPr="004735BD" w:rsidRDefault="00495E45" w:rsidP="00495E45">
      <w:pPr>
        <w:spacing w:after="0" w:line="480" w:lineRule="auto"/>
        <w:ind w:firstLine="567"/>
        <w:jc w:val="both"/>
        <w:rPr>
          <w:rFonts w:ascii="Times New Roman" w:eastAsia="Times New Roman" w:hAnsi="Times New Roman"/>
          <w:sz w:val="24"/>
          <w:szCs w:val="24"/>
          <w:lang w:eastAsia="en-ID"/>
        </w:rPr>
      </w:pPr>
      <w:r w:rsidRPr="004735BD">
        <w:rPr>
          <w:rFonts w:ascii="Times New Roman" w:eastAsia="Times New Roman" w:hAnsi="Times New Roman"/>
          <w:sz w:val="24"/>
          <w:szCs w:val="24"/>
          <w:lang w:eastAsia="en-ID"/>
        </w:rPr>
        <w:t>Ringgren mengatakn demikian: kata ibadah dalam Perjanian Lama berasal dari kosa kata “abodah” (bahasa  Ibrani) atau ibadah (bahasa Arab) yang secara</w:t>
      </w:r>
      <w:r>
        <w:rPr>
          <w:rFonts w:ascii="Times New Roman" w:eastAsia="Times New Roman" w:hAnsi="Times New Roman"/>
          <w:sz w:val="24"/>
          <w:szCs w:val="24"/>
          <w:lang w:val="en-GB" w:eastAsia="en-ID"/>
        </w:rPr>
        <w:t xml:space="preserve"> </w:t>
      </w:r>
      <w:r w:rsidRPr="004735BD">
        <w:rPr>
          <w:rFonts w:ascii="Times New Roman" w:eastAsia="Times New Roman" w:hAnsi="Times New Roman"/>
          <w:sz w:val="24"/>
          <w:szCs w:val="24"/>
          <w:lang w:eastAsia="en-ID"/>
        </w:rPr>
        <w:t>harafiah berarti bakti, hormat, penghormatan (homage), suatu “sikap dan aktivitas” yang mengakui dan menghargai seseorang (atau yang ilahi).</w:t>
      </w:r>
      <w:r w:rsidRPr="004735BD">
        <w:rPr>
          <w:rStyle w:val="FootnoteReference"/>
          <w:rFonts w:ascii="Times New Roman" w:eastAsia="Times New Roman" w:hAnsi="Times New Roman"/>
          <w:sz w:val="24"/>
          <w:szCs w:val="24"/>
          <w:lang w:eastAsia="en-ID"/>
        </w:rPr>
        <w:footnoteReference w:id="2"/>
      </w:r>
      <w:r w:rsidRPr="004735BD">
        <w:rPr>
          <w:rFonts w:ascii="Times New Roman" w:eastAsia="Times New Roman" w:hAnsi="Times New Roman"/>
          <w:sz w:val="24"/>
          <w:szCs w:val="24"/>
          <w:lang w:eastAsia="en-ID"/>
        </w:rPr>
        <w:t xml:space="preserve"> Sedangkan Stedman mengatakan bahwa ibadah adalah suatu penghormatan hidup yang mencakup kesalehan (yang diatur dalam suatu tata cara), yang </w:t>
      </w:r>
      <w:r w:rsidRPr="004735BD">
        <w:rPr>
          <w:rFonts w:ascii="Times New Roman" w:eastAsia="Times New Roman" w:hAnsi="Times New Roman"/>
          <w:sz w:val="24"/>
          <w:szCs w:val="24"/>
          <w:lang w:eastAsia="en-ID"/>
        </w:rPr>
        <w:lastRenderedPageBreak/>
        <w:t>implikasinya nampak dalam tingkah laku dan aktivitas kehidupan sehari-hari.</w:t>
      </w:r>
      <w:r w:rsidRPr="004735BD">
        <w:rPr>
          <w:rStyle w:val="FootnoteReference"/>
          <w:rFonts w:ascii="Times New Roman" w:eastAsia="Times New Roman" w:hAnsi="Times New Roman"/>
          <w:sz w:val="24"/>
          <w:szCs w:val="24"/>
          <w:lang w:eastAsia="en-ID"/>
        </w:rPr>
        <w:footnoteReference w:id="3"/>
      </w:r>
      <w:r w:rsidRPr="004735BD">
        <w:rPr>
          <w:rFonts w:ascii="Times New Roman" w:eastAsia="Times New Roman" w:hAnsi="Times New Roman"/>
          <w:sz w:val="24"/>
          <w:szCs w:val="24"/>
          <w:lang w:eastAsia="en-ID"/>
        </w:rPr>
        <w:t xml:space="preserve"> Jadi ibadah disini merupakan ekspresi dan sikap hidup yang penuh bakti (penyerahan diri) kepada Tuhan Yesus Kristus, yang </w:t>
      </w:r>
      <w:r>
        <w:rPr>
          <w:rFonts w:ascii="Times New Roman" w:eastAsia="Times New Roman" w:hAnsi="Times New Roman"/>
          <w:sz w:val="24"/>
          <w:szCs w:val="24"/>
          <w:lang w:eastAsia="en-ID"/>
        </w:rPr>
        <w:t>pengaruhnya nampak dalam tingkah</w:t>
      </w:r>
      <w:r w:rsidRPr="004735BD">
        <w:rPr>
          <w:rFonts w:ascii="Times New Roman" w:eastAsia="Times New Roman" w:hAnsi="Times New Roman"/>
          <w:sz w:val="24"/>
          <w:szCs w:val="24"/>
          <w:lang w:eastAsia="en-ID"/>
        </w:rPr>
        <w:t xml:space="preserve"> laku yang benar.</w:t>
      </w:r>
    </w:p>
    <w:p w:rsidR="00495E45" w:rsidRPr="004735BD" w:rsidRDefault="00495E45" w:rsidP="00495E45">
      <w:pPr>
        <w:spacing w:after="0" w:line="480" w:lineRule="auto"/>
        <w:ind w:firstLine="720"/>
        <w:contextualSpacing/>
        <w:jc w:val="both"/>
        <w:rPr>
          <w:rFonts w:ascii="Times New Roman" w:eastAsia="Times New Roman" w:hAnsi="Times New Roman"/>
          <w:sz w:val="24"/>
          <w:szCs w:val="24"/>
          <w:lang w:eastAsia="en-ID"/>
        </w:rPr>
      </w:pPr>
      <w:r w:rsidRPr="004735BD">
        <w:rPr>
          <w:rFonts w:ascii="Times New Roman" w:eastAsia="Times New Roman" w:hAnsi="Times New Roman"/>
          <w:sz w:val="24"/>
          <w:szCs w:val="24"/>
          <w:lang w:eastAsia="en-ID"/>
        </w:rPr>
        <w:t xml:space="preserve">Kata “ibadah” dalam Perjanjian Lama dipakai sebanyak 34 kali, dan kata ibadah muncul pertama kali dalam Keluaran 3:12. Meskipun demikian kegiatan ibadah kepada Allah sudah dilakukan sejak Adam dan Hawa. Kain dan Habel beribadah dengan memberikan persembahan kepada Allah (Kej. 4:3-4). Nuh beribadah dengan mendirikan mezbah dan mempersembahkan korban bakaran setelah peristiwa air bah (Kej. 20). Abraham membangn banyak mezbah korban bakaran (Kej. 12:7-8, 13:4). </w:t>
      </w:r>
      <w:r w:rsidRPr="004735BD">
        <w:rPr>
          <w:rStyle w:val="FootnoteReference"/>
          <w:rFonts w:ascii="Times New Roman" w:eastAsia="Times New Roman" w:hAnsi="Times New Roman"/>
          <w:sz w:val="24"/>
          <w:szCs w:val="24"/>
          <w:lang w:eastAsia="en-ID"/>
        </w:rPr>
        <w:footnoteReference w:id="4"/>
      </w:r>
    </w:p>
    <w:p w:rsidR="00495E45" w:rsidRPr="004735BD" w:rsidRDefault="00495E45" w:rsidP="00495E45">
      <w:pPr>
        <w:spacing w:after="0" w:line="480" w:lineRule="auto"/>
        <w:ind w:firstLine="720"/>
        <w:jc w:val="both"/>
        <w:rPr>
          <w:rFonts w:ascii="Times New Roman" w:eastAsia="Times New Roman" w:hAnsi="Times New Roman"/>
          <w:sz w:val="24"/>
          <w:szCs w:val="24"/>
          <w:lang w:eastAsia="en-ID"/>
        </w:rPr>
      </w:pPr>
      <w:r w:rsidRPr="004735BD">
        <w:rPr>
          <w:rFonts w:ascii="Times New Roman" w:eastAsia="Times New Roman" w:hAnsi="Times New Roman"/>
          <w:sz w:val="24"/>
          <w:szCs w:val="24"/>
          <w:lang w:eastAsia="en-ID"/>
        </w:rPr>
        <w:t xml:space="preserve">Dalam versi bahasa aslinya , ada dua kata yang menunjukkan kata ibadah ini, yaitu </w:t>
      </w:r>
      <w:r w:rsidRPr="004735BD">
        <w:rPr>
          <w:rFonts w:ascii="Times New Roman" w:eastAsia="Times New Roman" w:hAnsi="Times New Roman"/>
          <w:i/>
          <w:sz w:val="24"/>
          <w:szCs w:val="24"/>
          <w:lang w:eastAsia="en-ID"/>
        </w:rPr>
        <w:t xml:space="preserve">ta’ abduwn dan sachah. Ta abduwn </w:t>
      </w:r>
      <w:r w:rsidRPr="004735BD">
        <w:rPr>
          <w:rFonts w:ascii="Times New Roman" w:eastAsia="Times New Roman" w:hAnsi="Times New Roman"/>
          <w:sz w:val="24"/>
          <w:szCs w:val="24"/>
          <w:lang w:eastAsia="en-ID"/>
        </w:rPr>
        <w:t xml:space="preserve">berasal dari kata “abad” yang secara etimologi berarti mengerjakan (dalam banyak pengertian, perasaan), yang berimplikasi meladeni, melayani atau menjalankan, mengerjakan dalam perbudakan, ikatan atau mengikat, memaksa/mendorong, mendengar,  melaksanakan, memelihara, kebaktian, ditempa atau dibuat (iron besi), memuja. Sementara </w:t>
      </w:r>
      <w:r w:rsidRPr="004735BD">
        <w:rPr>
          <w:rFonts w:ascii="Times New Roman" w:eastAsia="Times New Roman" w:hAnsi="Times New Roman"/>
          <w:i/>
          <w:sz w:val="24"/>
          <w:szCs w:val="24"/>
          <w:lang w:eastAsia="en-ID"/>
        </w:rPr>
        <w:t xml:space="preserve">shachah </w:t>
      </w:r>
      <w:r w:rsidRPr="004735BD">
        <w:rPr>
          <w:rFonts w:ascii="Times New Roman" w:eastAsia="Times New Roman" w:hAnsi="Times New Roman"/>
          <w:sz w:val="24"/>
          <w:szCs w:val="24"/>
          <w:lang w:eastAsia="en-ID"/>
        </w:rPr>
        <w:t>berarti “menudukkan diri” sedangkan dalam bahasa Yunaninya adalah “</w:t>
      </w:r>
      <w:r w:rsidRPr="004735BD">
        <w:rPr>
          <w:rFonts w:ascii="Times New Roman" w:eastAsia="Times New Roman" w:hAnsi="Times New Roman"/>
          <w:i/>
          <w:sz w:val="24"/>
          <w:szCs w:val="24"/>
          <w:lang w:eastAsia="en-ID"/>
        </w:rPr>
        <w:t>proskuneo”</w:t>
      </w:r>
      <w:r w:rsidRPr="004735BD">
        <w:rPr>
          <w:rFonts w:ascii="Times New Roman" w:eastAsia="Times New Roman" w:hAnsi="Times New Roman"/>
          <w:sz w:val="24"/>
          <w:szCs w:val="24"/>
          <w:lang w:eastAsia="en-ID"/>
        </w:rPr>
        <w:t>, yang berarti menyembah atau mencium tangan kepada Tuhan.</w:t>
      </w:r>
      <w:r w:rsidRPr="004735BD">
        <w:rPr>
          <w:rStyle w:val="FootnoteReference"/>
          <w:rFonts w:ascii="Times New Roman" w:eastAsia="Times New Roman" w:hAnsi="Times New Roman"/>
          <w:sz w:val="24"/>
          <w:szCs w:val="24"/>
          <w:lang w:eastAsia="en-ID"/>
        </w:rPr>
        <w:footnoteReference w:id="5"/>
      </w:r>
    </w:p>
    <w:p w:rsidR="00495E45" w:rsidRPr="004735BD" w:rsidRDefault="00495E45" w:rsidP="00495E45">
      <w:pPr>
        <w:spacing w:after="0" w:line="480" w:lineRule="auto"/>
        <w:ind w:firstLine="720"/>
        <w:jc w:val="both"/>
        <w:rPr>
          <w:rFonts w:ascii="Times New Roman" w:eastAsia="Times New Roman" w:hAnsi="Times New Roman"/>
          <w:sz w:val="24"/>
          <w:szCs w:val="24"/>
          <w:lang w:eastAsia="en-ID"/>
        </w:rPr>
      </w:pPr>
      <w:r w:rsidRPr="004735BD">
        <w:rPr>
          <w:rFonts w:ascii="Times New Roman" w:eastAsia="Times New Roman" w:hAnsi="Times New Roman"/>
          <w:sz w:val="24"/>
          <w:szCs w:val="24"/>
          <w:lang w:eastAsia="en-ID"/>
        </w:rPr>
        <w:t xml:space="preserve">Pada zaman bapa leluhur Allah-lah yang mendekati umat-Nya, bukan sebaliknya. Mezbah-mezbah memang didirikan, tetapi dengan maksud untuk memperingati hubungan antara Allah dengan umat-Nya, bukan sekadar tempat-tempat mereka dapat mendekati Allah. Di dalam setiap kasus yang berkaitan dengan tempat-tempat mezbah itu, terdapat cerita-cerita lain tentang Allah menyatakan diri-Nya kepada salah seorang bapa leluhur pada suatu saat yang penting tanpa diduga-duga sama sekali. Salah satu contoh, Allah menyatakan diri-Nya kepada </w:t>
      </w:r>
      <w:r w:rsidRPr="004735BD">
        <w:rPr>
          <w:rFonts w:ascii="Times New Roman" w:eastAsia="Times New Roman" w:hAnsi="Times New Roman"/>
          <w:sz w:val="24"/>
          <w:szCs w:val="24"/>
          <w:lang w:eastAsia="en-ID"/>
        </w:rPr>
        <w:lastRenderedPageBreak/>
        <w:t>Abraham di Mamre ketika ia sedang berputus asa karena belum memiliki anak yang akan menjadi ahli warisnya yang sesungguhnya.</w:t>
      </w:r>
      <w:r w:rsidRPr="004735BD">
        <w:rPr>
          <w:rStyle w:val="FootnoteReference"/>
          <w:rFonts w:ascii="Times New Roman" w:eastAsia="Times New Roman" w:hAnsi="Times New Roman"/>
          <w:sz w:val="24"/>
          <w:szCs w:val="24"/>
          <w:lang w:eastAsia="en-ID"/>
        </w:rPr>
        <w:footnoteReference w:id="6"/>
      </w:r>
    </w:p>
    <w:p w:rsidR="00495E45" w:rsidRPr="004735BD" w:rsidRDefault="00495E45" w:rsidP="00495E45">
      <w:pPr>
        <w:spacing w:after="0" w:line="480" w:lineRule="auto"/>
        <w:ind w:firstLine="720"/>
        <w:contextualSpacing/>
        <w:jc w:val="both"/>
        <w:rPr>
          <w:rFonts w:ascii="Times New Roman" w:eastAsia="Times New Roman" w:hAnsi="Times New Roman"/>
          <w:sz w:val="24"/>
          <w:szCs w:val="24"/>
          <w:lang w:eastAsia="en-ID"/>
        </w:rPr>
      </w:pPr>
      <w:r w:rsidRPr="004735BD">
        <w:rPr>
          <w:rFonts w:ascii="Times New Roman" w:eastAsia="Times New Roman" w:hAnsi="Times New Roman"/>
          <w:sz w:val="24"/>
          <w:szCs w:val="24"/>
          <w:lang w:eastAsia="en-ID"/>
        </w:rPr>
        <w:t>Dalam Perjanjian Baru kata “Ibadah” berasal dari bahasa Yunani </w:t>
      </w:r>
      <w:r w:rsidRPr="004735BD">
        <w:rPr>
          <w:rFonts w:ascii="Times New Roman" w:eastAsia="Times New Roman" w:hAnsi="Times New Roman"/>
          <w:i/>
          <w:iCs/>
          <w:sz w:val="24"/>
          <w:szCs w:val="24"/>
          <w:lang w:eastAsia="en-ID"/>
        </w:rPr>
        <w:t>Latreia</w:t>
      </w:r>
      <w:r w:rsidRPr="004735BD">
        <w:rPr>
          <w:rFonts w:ascii="Times New Roman" w:eastAsia="Times New Roman" w:hAnsi="Times New Roman"/>
          <w:sz w:val="24"/>
          <w:szCs w:val="24"/>
          <w:lang w:eastAsia="en-ID"/>
        </w:rPr>
        <w:t> yang artinya pekerja, upahan, pelayan, dan mengabdi</w:t>
      </w:r>
      <w:bookmarkStart w:id="1" w:name="_ftnref9"/>
      <w:r w:rsidRPr="004735BD">
        <w:rPr>
          <w:rFonts w:ascii="Times New Roman" w:eastAsia="Times New Roman" w:hAnsi="Times New Roman"/>
          <w:sz w:val="24"/>
          <w:szCs w:val="24"/>
          <w:lang w:eastAsia="en-ID"/>
        </w:rPr>
        <w:t>.</w:t>
      </w:r>
      <w:bookmarkEnd w:id="1"/>
      <w:r w:rsidRPr="004735BD">
        <w:rPr>
          <w:rFonts w:ascii="Times New Roman" w:eastAsia="Times New Roman" w:hAnsi="Times New Roman"/>
          <w:sz w:val="24"/>
          <w:szCs w:val="24"/>
          <w:lang w:eastAsia="en-ID"/>
        </w:rPr>
        <w:t> Ibadah adalah suatu pelayanan yang dipersembahkan kepada Allah, tidak hanya dalam arti ibadah di bait suci, tetapi juga dalam arti pelayanan kepada sesama (Luk</w:t>
      </w:r>
      <w:r>
        <w:rPr>
          <w:rFonts w:ascii="Times New Roman" w:eastAsia="Times New Roman" w:hAnsi="Times New Roman"/>
          <w:sz w:val="24"/>
          <w:szCs w:val="24"/>
          <w:lang w:val="en-GB" w:eastAsia="en-ID"/>
        </w:rPr>
        <w:t>.</w:t>
      </w:r>
      <w:r w:rsidRPr="004735BD">
        <w:rPr>
          <w:rFonts w:ascii="Times New Roman" w:eastAsia="Times New Roman" w:hAnsi="Times New Roman"/>
          <w:sz w:val="24"/>
          <w:szCs w:val="24"/>
          <w:lang w:eastAsia="en-ID"/>
        </w:rPr>
        <w:t xml:space="preserve"> 10:25; Mat</w:t>
      </w:r>
      <w:r>
        <w:rPr>
          <w:rFonts w:ascii="Times New Roman" w:eastAsia="Times New Roman" w:hAnsi="Times New Roman"/>
          <w:sz w:val="24"/>
          <w:szCs w:val="24"/>
          <w:lang w:val="en-GB" w:eastAsia="en-ID"/>
        </w:rPr>
        <w:t>.</w:t>
      </w:r>
      <w:r w:rsidRPr="004735BD">
        <w:rPr>
          <w:rFonts w:ascii="Times New Roman" w:eastAsia="Times New Roman" w:hAnsi="Times New Roman"/>
          <w:sz w:val="24"/>
          <w:szCs w:val="24"/>
          <w:lang w:eastAsia="en-ID"/>
        </w:rPr>
        <w:t xml:space="preserve"> 5:23; Yoh</w:t>
      </w:r>
      <w:r>
        <w:rPr>
          <w:rFonts w:ascii="Times New Roman" w:eastAsia="Times New Roman" w:hAnsi="Times New Roman"/>
          <w:sz w:val="24"/>
          <w:szCs w:val="24"/>
          <w:lang w:val="en-GB" w:eastAsia="en-ID"/>
        </w:rPr>
        <w:t>.</w:t>
      </w:r>
      <w:r w:rsidRPr="004735BD">
        <w:rPr>
          <w:rFonts w:ascii="Times New Roman" w:eastAsia="Times New Roman" w:hAnsi="Times New Roman"/>
          <w:sz w:val="24"/>
          <w:szCs w:val="24"/>
          <w:lang w:eastAsia="en-ID"/>
        </w:rPr>
        <w:t xml:space="preserve"> 4:20-24; Yak</w:t>
      </w:r>
      <w:r>
        <w:rPr>
          <w:rFonts w:ascii="Times New Roman" w:eastAsia="Times New Roman" w:hAnsi="Times New Roman"/>
          <w:sz w:val="24"/>
          <w:szCs w:val="24"/>
          <w:lang w:val="en-GB" w:eastAsia="en-ID"/>
        </w:rPr>
        <w:t>.</w:t>
      </w:r>
      <w:r w:rsidRPr="004735BD">
        <w:rPr>
          <w:rFonts w:ascii="Times New Roman" w:eastAsia="Times New Roman" w:hAnsi="Times New Roman"/>
          <w:sz w:val="24"/>
          <w:szCs w:val="24"/>
          <w:lang w:eastAsia="en-ID"/>
        </w:rPr>
        <w:t xml:space="preserve"> 1:27), namun ibadah Kristen tetap seperti kebaktian sinagog</w:t>
      </w:r>
      <w:bookmarkStart w:id="2" w:name="_ftnref10"/>
      <w:r w:rsidRPr="004735BD">
        <w:rPr>
          <w:rFonts w:ascii="Times New Roman" w:eastAsia="Times New Roman" w:hAnsi="Times New Roman"/>
          <w:sz w:val="24"/>
          <w:szCs w:val="24"/>
          <w:lang w:eastAsia="en-ID"/>
        </w:rPr>
        <w:t>e.</w:t>
      </w:r>
      <w:bookmarkEnd w:id="2"/>
      <w:r w:rsidRPr="004735BD">
        <w:rPr>
          <w:rFonts w:ascii="Times New Roman" w:eastAsia="Times New Roman" w:hAnsi="Times New Roman"/>
          <w:sz w:val="24"/>
          <w:szCs w:val="24"/>
          <w:lang w:eastAsia="en-ID"/>
        </w:rPr>
        <w:t> Dalam ibadah sinagoge, pembacaan kitab suci adalah pusatdari ibadah</w:t>
      </w:r>
      <w:bookmarkStart w:id="3" w:name="_ftnref11"/>
      <w:r w:rsidRPr="004735BD">
        <w:rPr>
          <w:rFonts w:ascii="Times New Roman" w:eastAsia="Times New Roman" w:hAnsi="Times New Roman"/>
          <w:sz w:val="24"/>
          <w:szCs w:val="24"/>
          <w:lang w:eastAsia="en-ID"/>
        </w:rPr>
        <w:t>.</w:t>
      </w:r>
      <w:bookmarkEnd w:id="3"/>
      <w:r w:rsidRPr="004735BD">
        <w:rPr>
          <w:rStyle w:val="FootnoteReference"/>
          <w:rFonts w:ascii="Times New Roman" w:eastAsia="Times New Roman" w:hAnsi="Times New Roman"/>
          <w:sz w:val="24"/>
          <w:szCs w:val="24"/>
          <w:lang w:eastAsia="en-ID"/>
        </w:rPr>
        <w:footnoteReference w:id="7"/>
      </w:r>
      <w:r w:rsidRPr="004735BD">
        <w:rPr>
          <w:rFonts w:ascii="Times New Roman" w:eastAsia="Times New Roman" w:hAnsi="Times New Roman"/>
          <w:sz w:val="24"/>
          <w:szCs w:val="24"/>
          <w:lang w:eastAsia="en-ID"/>
        </w:rPr>
        <w:t xml:space="preserve"> Ibadah utama dalam jemaat mula-mula (Perjanjian Baru) adalah</w:t>
      </w:r>
      <w:r>
        <w:rPr>
          <w:rFonts w:ascii="Times New Roman" w:eastAsia="Times New Roman" w:hAnsi="Times New Roman"/>
          <w:sz w:val="24"/>
          <w:szCs w:val="24"/>
          <w:lang w:eastAsia="en-ID"/>
        </w:rPr>
        <w:t xml:space="preserve"> </w:t>
      </w:r>
      <w:r w:rsidRPr="004735BD">
        <w:rPr>
          <w:rFonts w:ascii="Times New Roman" w:eastAsia="Times New Roman" w:hAnsi="Times New Roman"/>
          <w:sz w:val="24"/>
          <w:szCs w:val="24"/>
          <w:lang w:eastAsia="en-ID"/>
        </w:rPr>
        <w:t>hari Tuhan (Kis</w:t>
      </w:r>
      <w:r>
        <w:rPr>
          <w:rFonts w:ascii="Times New Roman" w:eastAsia="Times New Roman" w:hAnsi="Times New Roman"/>
          <w:sz w:val="24"/>
          <w:szCs w:val="24"/>
          <w:lang w:val="en-GB" w:eastAsia="en-ID"/>
        </w:rPr>
        <w:t>.</w:t>
      </w:r>
      <w:r w:rsidRPr="004735BD">
        <w:rPr>
          <w:rFonts w:ascii="Times New Roman" w:eastAsia="Times New Roman" w:hAnsi="Times New Roman"/>
          <w:sz w:val="24"/>
          <w:szCs w:val="24"/>
          <w:lang w:eastAsia="en-ID"/>
        </w:rPr>
        <w:t xml:space="preserve"> 20:7), walaupun ada acuan tentang kebaktian-kebaktian harian pada</w:t>
      </w:r>
      <w:r>
        <w:rPr>
          <w:rFonts w:ascii="Times New Roman" w:eastAsia="Times New Roman" w:hAnsi="Times New Roman"/>
          <w:sz w:val="24"/>
          <w:szCs w:val="24"/>
          <w:lang w:eastAsia="en-ID"/>
        </w:rPr>
        <w:t xml:space="preserve"> </w:t>
      </w:r>
      <w:r w:rsidRPr="004735BD">
        <w:rPr>
          <w:rFonts w:ascii="Times New Roman" w:eastAsia="Times New Roman" w:hAnsi="Times New Roman"/>
          <w:sz w:val="24"/>
          <w:szCs w:val="24"/>
          <w:lang w:eastAsia="en-ID"/>
        </w:rPr>
        <w:t>awalnya (Kis</w:t>
      </w:r>
      <w:r>
        <w:rPr>
          <w:rFonts w:ascii="Times New Roman" w:eastAsia="Times New Roman" w:hAnsi="Times New Roman"/>
          <w:sz w:val="24"/>
          <w:szCs w:val="24"/>
          <w:lang w:val="en-GB" w:eastAsia="en-ID"/>
        </w:rPr>
        <w:t>.</w:t>
      </w:r>
      <w:r w:rsidRPr="004735BD">
        <w:rPr>
          <w:rFonts w:ascii="Times New Roman" w:eastAsia="Times New Roman" w:hAnsi="Times New Roman"/>
          <w:sz w:val="24"/>
          <w:szCs w:val="24"/>
          <w:lang w:eastAsia="en-ID"/>
        </w:rPr>
        <w:t xml:space="preserve"> 2:46), tidak disebut mengenai kebaktian-kebaktian untuk memperingati kebangkitan Tuhan Yesus, dan turunnya Roh Kudus pada pentakosta. Ibadah agaknya diadakan di rumah orang-orang percaya, kesederhanaan merupakan ciri khas pelayanan-pelayanan rumah tangga , sebagian besar acaranya terdiri dari puji-pujian (Ef</w:t>
      </w:r>
      <w:r>
        <w:rPr>
          <w:rFonts w:ascii="Times New Roman" w:eastAsia="Times New Roman" w:hAnsi="Times New Roman"/>
          <w:sz w:val="24"/>
          <w:szCs w:val="24"/>
          <w:lang w:val="en-GB" w:eastAsia="en-ID"/>
        </w:rPr>
        <w:t>.</w:t>
      </w:r>
      <w:r w:rsidRPr="004735BD">
        <w:rPr>
          <w:rFonts w:ascii="Times New Roman" w:eastAsia="Times New Roman" w:hAnsi="Times New Roman"/>
          <w:sz w:val="24"/>
          <w:szCs w:val="24"/>
          <w:lang w:eastAsia="en-ID"/>
        </w:rPr>
        <w:t xml:space="preserve"> 5:19; Kol</w:t>
      </w:r>
      <w:r>
        <w:rPr>
          <w:rFonts w:ascii="Times New Roman" w:eastAsia="Times New Roman" w:hAnsi="Times New Roman"/>
          <w:sz w:val="24"/>
          <w:szCs w:val="24"/>
          <w:lang w:val="en-GB" w:eastAsia="en-ID"/>
        </w:rPr>
        <w:t>.</w:t>
      </w:r>
      <w:r w:rsidRPr="004735BD">
        <w:rPr>
          <w:rFonts w:ascii="Times New Roman" w:eastAsia="Times New Roman" w:hAnsi="Times New Roman"/>
          <w:sz w:val="24"/>
          <w:szCs w:val="24"/>
          <w:lang w:eastAsia="en-ID"/>
        </w:rPr>
        <w:t xml:space="preserve"> 3:16), doa, pembacaan kitab suci, dan penjelasan.</w:t>
      </w:r>
      <w:r w:rsidRPr="004735BD">
        <w:rPr>
          <w:rStyle w:val="FootnoteReference"/>
          <w:rFonts w:ascii="Times New Roman" w:eastAsia="Times New Roman" w:hAnsi="Times New Roman"/>
          <w:sz w:val="24"/>
          <w:szCs w:val="24"/>
          <w:lang w:eastAsia="en-ID"/>
        </w:rPr>
        <w:footnoteReference w:id="8"/>
      </w:r>
      <w:r w:rsidRPr="004735BD">
        <w:rPr>
          <w:rFonts w:ascii="Times New Roman" w:eastAsia="Times New Roman" w:hAnsi="Times New Roman"/>
          <w:sz w:val="24"/>
          <w:szCs w:val="24"/>
          <w:lang w:eastAsia="en-ID"/>
        </w:rPr>
        <w:t xml:space="preserve"> </w:t>
      </w:r>
    </w:p>
    <w:p w:rsidR="00495E45" w:rsidRPr="004735BD" w:rsidRDefault="00495E45" w:rsidP="00495E45">
      <w:pPr>
        <w:spacing w:after="0" w:line="480" w:lineRule="auto"/>
        <w:ind w:firstLine="720"/>
        <w:jc w:val="both"/>
        <w:rPr>
          <w:rFonts w:ascii="Times New Roman" w:eastAsia="Times New Roman" w:hAnsi="Times New Roman"/>
          <w:sz w:val="24"/>
          <w:szCs w:val="24"/>
          <w:lang w:eastAsia="en-ID"/>
        </w:rPr>
      </w:pPr>
      <w:r w:rsidRPr="004735BD">
        <w:rPr>
          <w:rFonts w:ascii="Times New Roman" w:eastAsia="Times New Roman" w:hAnsi="Times New Roman"/>
          <w:sz w:val="24"/>
          <w:szCs w:val="24"/>
          <w:lang w:eastAsia="en-ID"/>
        </w:rPr>
        <w:t>Pada zaman Perjanjian Baru ibadah di bait suci dan di sinagoge tetap diikuti. Yesus sendiri turut ambil bagian dalam kedua rumah ibadah itu (Mar</w:t>
      </w:r>
      <w:r>
        <w:rPr>
          <w:rFonts w:ascii="Times New Roman" w:eastAsia="Times New Roman" w:hAnsi="Times New Roman"/>
          <w:sz w:val="24"/>
          <w:szCs w:val="24"/>
          <w:lang w:val="en-GB" w:eastAsia="en-ID"/>
        </w:rPr>
        <w:t>.</w:t>
      </w:r>
      <w:r w:rsidRPr="004735BD">
        <w:rPr>
          <w:rFonts w:ascii="Times New Roman" w:eastAsia="Times New Roman" w:hAnsi="Times New Roman"/>
          <w:sz w:val="24"/>
          <w:szCs w:val="24"/>
          <w:lang w:eastAsia="en-ID"/>
        </w:rPr>
        <w:t xml:space="preserve"> 1:21, 12:35-37). Ia tidak menolak ibadah  tradisional, tetapi Ia melawan hukum-hukum ritual selama hukum itu hanya diikuti secara formalitas. Dalam ajaran-Nya, Ia selalu menekankan bahwa kasih kepada Allah adalah ibadah yang sesungguhnya. Ia meletakkan hukum kasih di atas kebiasaan sabat dan kurban (Mat</w:t>
      </w:r>
      <w:r>
        <w:rPr>
          <w:rFonts w:ascii="Times New Roman" w:eastAsia="Times New Roman" w:hAnsi="Times New Roman"/>
          <w:sz w:val="24"/>
          <w:szCs w:val="24"/>
          <w:lang w:val="en-GB" w:eastAsia="en-ID"/>
        </w:rPr>
        <w:t>.</w:t>
      </w:r>
      <w:r w:rsidRPr="004735BD">
        <w:rPr>
          <w:rFonts w:ascii="Times New Roman" w:eastAsia="Times New Roman" w:hAnsi="Times New Roman"/>
          <w:sz w:val="24"/>
          <w:szCs w:val="24"/>
          <w:lang w:eastAsia="en-ID"/>
        </w:rPr>
        <w:t xml:space="preserve"> 5:23-24, 12:7-8; Mar</w:t>
      </w:r>
      <w:r>
        <w:rPr>
          <w:rFonts w:ascii="Times New Roman" w:eastAsia="Times New Roman" w:hAnsi="Times New Roman"/>
          <w:sz w:val="24"/>
          <w:szCs w:val="24"/>
          <w:lang w:val="en-GB" w:eastAsia="en-ID"/>
        </w:rPr>
        <w:t>.</w:t>
      </w:r>
      <w:r w:rsidRPr="004735BD">
        <w:rPr>
          <w:rFonts w:ascii="Times New Roman" w:eastAsia="Times New Roman" w:hAnsi="Times New Roman"/>
          <w:sz w:val="24"/>
          <w:szCs w:val="24"/>
          <w:lang w:eastAsia="en-ID"/>
        </w:rPr>
        <w:t xml:space="preserve"> 7:1-13). Dengan demikian, ibadah yang sebenarnya adalah suatu pelayanan yang dipersembahkan kepada Allah, tidak hanya dalam arti ibadah di bait suci, tetapi juga dalam arti pelayanan kepada sesama, dan hidup setiap hari. Dengan tetap </w:t>
      </w:r>
      <w:r w:rsidRPr="004735BD">
        <w:rPr>
          <w:rFonts w:ascii="Times New Roman" w:eastAsia="Times New Roman" w:hAnsi="Times New Roman"/>
          <w:sz w:val="24"/>
          <w:szCs w:val="24"/>
          <w:lang w:eastAsia="en-ID"/>
        </w:rPr>
        <w:lastRenderedPageBreak/>
        <w:t>dipertahankannya ibadah oleh umat Allah dalam Perjanjian Baru ini maka nyatalah penyataan yang merupakan representasi dari berkat Allah.</w:t>
      </w:r>
      <w:r w:rsidRPr="004735BD">
        <w:rPr>
          <w:rStyle w:val="FootnoteReference"/>
          <w:rFonts w:ascii="Times New Roman" w:eastAsia="Times New Roman" w:hAnsi="Times New Roman"/>
          <w:sz w:val="24"/>
          <w:szCs w:val="24"/>
          <w:lang w:eastAsia="en-ID"/>
        </w:rPr>
        <w:footnoteReference w:id="9"/>
      </w:r>
    </w:p>
    <w:p w:rsidR="00495E45" w:rsidRPr="004735BD" w:rsidRDefault="00495E45" w:rsidP="00495E45">
      <w:pPr>
        <w:spacing w:after="0" w:line="480" w:lineRule="auto"/>
        <w:ind w:firstLine="720"/>
        <w:jc w:val="both"/>
        <w:rPr>
          <w:rFonts w:ascii="Times New Roman" w:hAnsi="Times New Roman"/>
          <w:sz w:val="24"/>
          <w:szCs w:val="24"/>
        </w:rPr>
      </w:pPr>
      <w:r w:rsidRPr="004735BD">
        <w:rPr>
          <w:rFonts w:ascii="Times New Roman" w:hAnsi="Times New Roman"/>
          <w:sz w:val="24"/>
          <w:szCs w:val="24"/>
        </w:rPr>
        <w:t xml:space="preserve"> Abineno mengatakan: kata “ibadah” dalam bahasa Inggris</w:t>
      </w:r>
      <w:r w:rsidRPr="004735BD">
        <w:rPr>
          <w:rFonts w:ascii="Times New Roman" w:hAnsi="Times New Roman"/>
          <w:i/>
          <w:sz w:val="24"/>
          <w:szCs w:val="24"/>
        </w:rPr>
        <w:t xml:space="preserve"> worship</w:t>
      </w:r>
      <w:r w:rsidRPr="004735BD">
        <w:rPr>
          <w:rFonts w:ascii="Times New Roman" w:hAnsi="Times New Roman"/>
          <w:sz w:val="24"/>
          <w:szCs w:val="24"/>
        </w:rPr>
        <w:t xml:space="preserve"> yang diambil dari bahasa </w:t>
      </w:r>
      <w:r w:rsidRPr="004735BD">
        <w:rPr>
          <w:rFonts w:ascii="Times New Roman" w:hAnsi="Times New Roman"/>
          <w:i/>
          <w:sz w:val="24"/>
          <w:szCs w:val="24"/>
        </w:rPr>
        <w:t>saxon</w:t>
      </w:r>
      <w:r w:rsidRPr="004735BD">
        <w:rPr>
          <w:rFonts w:ascii="Times New Roman" w:hAnsi="Times New Roman"/>
          <w:sz w:val="24"/>
          <w:szCs w:val="24"/>
        </w:rPr>
        <w:t xml:space="preserve"> yaitu, </w:t>
      </w:r>
      <w:r w:rsidRPr="004735BD">
        <w:rPr>
          <w:rFonts w:ascii="Times New Roman" w:hAnsi="Times New Roman"/>
          <w:i/>
          <w:sz w:val="24"/>
          <w:szCs w:val="24"/>
        </w:rPr>
        <w:t>“weorthscpe”</w:t>
      </w:r>
      <w:r w:rsidRPr="004735BD">
        <w:rPr>
          <w:rFonts w:ascii="Times New Roman" w:hAnsi="Times New Roman"/>
          <w:sz w:val="24"/>
          <w:szCs w:val="24"/>
        </w:rPr>
        <w:t>, yang artinya menyatakan layak atau penghargaan pada seseorang yang dinilai layak atau diberi penghormatan. Oleh karena itu, di dalam ibadah yang menjadi tujuan ibadah adalah hanya Yesus. Ibadah ialah dimana jemaat sebagai umat Allah berkumpul untuk berbakti kepada</w:t>
      </w:r>
    </w:p>
    <w:p w:rsidR="00495E45" w:rsidRPr="004735BD" w:rsidRDefault="00495E45" w:rsidP="00495E45">
      <w:pPr>
        <w:autoSpaceDE w:val="0"/>
        <w:autoSpaceDN w:val="0"/>
        <w:adjustRightInd w:val="0"/>
        <w:spacing w:after="0" w:line="480" w:lineRule="auto"/>
        <w:contextualSpacing/>
        <w:jc w:val="both"/>
        <w:rPr>
          <w:rFonts w:ascii="Times New Roman" w:hAnsi="Times New Roman"/>
          <w:sz w:val="24"/>
          <w:szCs w:val="24"/>
        </w:rPr>
      </w:pPr>
      <w:r w:rsidRPr="004735BD">
        <w:rPr>
          <w:rFonts w:ascii="Times New Roman" w:hAnsi="Times New Roman"/>
          <w:sz w:val="24"/>
          <w:szCs w:val="24"/>
        </w:rPr>
        <w:t>Allah dan untuk mendengarkan firman-Nya.</w:t>
      </w:r>
      <w:r w:rsidRPr="004735BD">
        <w:rPr>
          <w:rStyle w:val="FootnoteReference"/>
          <w:rFonts w:ascii="Times New Roman" w:hAnsi="Times New Roman"/>
          <w:sz w:val="24"/>
          <w:szCs w:val="24"/>
        </w:rPr>
        <w:footnoteReference w:id="10"/>
      </w:r>
      <w:r w:rsidRPr="004735BD">
        <w:rPr>
          <w:rFonts w:ascii="Times New Roman" w:hAnsi="Times New Roman"/>
          <w:sz w:val="24"/>
          <w:szCs w:val="24"/>
        </w:rPr>
        <w:t xml:space="preserve"> Dalam kamus Besar Bahasa Indonesia kata “Ibadah” yaitu perbuatan untuk menyatakan bakti kepada Allah, yang didasari ketaatan mengerjakan perintah-Nya dan menjahui larangan-Nya.</w:t>
      </w:r>
      <w:r w:rsidRPr="004735BD">
        <w:rPr>
          <w:rStyle w:val="FootnoteReference"/>
          <w:rFonts w:ascii="Times New Roman" w:hAnsi="Times New Roman"/>
          <w:sz w:val="24"/>
          <w:szCs w:val="24"/>
        </w:rPr>
        <w:footnoteReference w:id="11"/>
      </w:r>
      <w:r w:rsidRPr="004735BD">
        <w:rPr>
          <w:rFonts w:ascii="Times New Roman" w:hAnsi="Times New Roman"/>
          <w:sz w:val="24"/>
          <w:szCs w:val="24"/>
        </w:rPr>
        <w:t xml:space="preserve"> Ibadah merupakan suatu wujud ketaatan orang percaya kepada Allah dan syukur orang percaya atas apa yang ditetapkan sebagai suatu keharusan untuk pertumbuhan rohani dan untuk berbakti kepada Allah, sebagai umat kepunyaan-Nya.</w:t>
      </w:r>
    </w:p>
    <w:p w:rsidR="00495E45" w:rsidRPr="004735BD" w:rsidRDefault="00495E45" w:rsidP="00495E45">
      <w:pPr>
        <w:autoSpaceDE w:val="0"/>
        <w:autoSpaceDN w:val="0"/>
        <w:adjustRightInd w:val="0"/>
        <w:spacing w:after="0" w:line="480" w:lineRule="auto"/>
        <w:ind w:firstLine="720"/>
        <w:contextualSpacing/>
        <w:jc w:val="both"/>
        <w:rPr>
          <w:rFonts w:ascii="Times New Roman" w:hAnsi="Times New Roman"/>
          <w:sz w:val="24"/>
          <w:szCs w:val="24"/>
        </w:rPr>
      </w:pPr>
      <w:r w:rsidRPr="004735BD">
        <w:rPr>
          <w:rFonts w:ascii="Times New Roman" w:hAnsi="Times New Roman"/>
          <w:sz w:val="24"/>
          <w:szCs w:val="24"/>
        </w:rPr>
        <w:t xml:space="preserve">Tuhan Yesus mengatakan, “Allah itu Roh dan barangsiapa yang menyembah Dia, harus menyembah-Nya dalam roh dan kebenaran” (Yoh. 4:24). Lebih lanjut dikatakan bahwa ibadah bukan saja menggunakan roh, tetapi juga kebenaran. Dalam bahasa aslinya, “kebenaran” adalah </w:t>
      </w:r>
      <w:r w:rsidRPr="004735BD">
        <w:rPr>
          <w:rFonts w:ascii="Times New Roman" w:hAnsi="Times New Roman"/>
          <w:i/>
          <w:iCs/>
          <w:sz w:val="24"/>
          <w:szCs w:val="24"/>
        </w:rPr>
        <w:t xml:space="preserve">Aletheia </w:t>
      </w:r>
      <w:r w:rsidRPr="004735BD">
        <w:rPr>
          <w:rFonts w:ascii="Times New Roman" w:hAnsi="Times New Roman"/>
          <w:sz w:val="24"/>
          <w:szCs w:val="24"/>
        </w:rPr>
        <w:t>yang mempunyai arti dari segi negatifnya adalah “tidak munafik dan tidak jelek,” dari segi positifnya adalah “tulus, jujur, dan kesungguhan”.</w:t>
      </w:r>
      <w:r w:rsidRPr="004735BD">
        <w:rPr>
          <w:rStyle w:val="FootnoteReference"/>
          <w:rFonts w:ascii="Times New Roman" w:hAnsi="Times New Roman"/>
          <w:sz w:val="24"/>
          <w:szCs w:val="24"/>
        </w:rPr>
        <w:footnoteReference w:id="12"/>
      </w:r>
    </w:p>
    <w:p w:rsidR="00495E45" w:rsidRPr="004735BD" w:rsidRDefault="00495E45" w:rsidP="00495E45">
      <w:pPr>
        <w:spacing w:after="0" w:line="480" w:lineRule="auto"/>
        <w:ind w:firstLine="720"/>
        <w:contextualSpacing/>
        <w:jc w:val="both"/>
        <w:rPr>
          <w:rFonts w:ascii="Times New Roman" w:hAnsi="Times New Roman"/>
          <w:sz w:val="24"/>
          <w:szCs w:val="24"/>
        </w:rPr>
      </w:pPr>
      <w:r w:rsidRPr="004735BD">
        <w:rPr>
          <w:rFonts w:ascii="Times New Roman" w:hAnsi="Times New Roman"/>
          <w:sz w:val="24"/>
          <w:szCs w:val="24"/>
        </w:rPr>
        <w:t xml:space="preserve">Sangat berbeda dengan ibadah umumnya, “ibadah kristen”, ia menegaskan, “adalah tindakan supernatural, kehidupan supernatural” yang melibatkan “tanggapan khas terhadap penyataan yang khas”. Ibadah kristen mempunyai ciri khas konkret karena dia ada hanya melalui “gerakan dari Allah yang kekal itu ke arah ciptaan-Nya, bahwa perangsang diberikan kepada ibadah manusia yang terdalam, dan daya tarik dibuat untuk kasih pengorbanannya doa </w:t>
      </w:r>
      <w:r w:rsidRPr="004735BD">
        <w:rPr>
          <w:rFonts w:ascii="Times New Roman" w:hAnsi="Times New Roman"/>
          <w:sz w:val="24"/>
          <w:szCs w:val="24"/>
        </w:rPr>
        <w:lastRenderedPageBreak/>
        <w:t>dan perbuatan, adalah cara-cara yang di dalamnya ia menjawab sapaan Firman itu”. seorang teolog Ortodoks yang bernama Nikos A. Nissiotis, yang</w:t>
      </w:r>
      <w:r>
        <w:rPr>
          <w:rFonts w:ascii="Times New Roman" w:hAnsi="Times New Roman"/>
          <w:sz w:val="24"/>
          <w:szCs w:val="24"/>
        </w:rPr>
        <w:t xml:space="preserve"> </w:t>
      </w:r>
      <w:r w:rsidRPr="004735BD">
        <w:rPr>
          <w:rFonts w:ascii="Times New Roman" w:hAnsi="Times New Roman"/>
          <w:sz w:val="24"/>
          <w:szCs w:val="24"/>
        </w:rPr>
        <w:t>menekankan kehadiran dan tindakan-tindakan Allah Trinitas dalam ibadah. Ia menyatakan: “Ibadah pertama bukanlah inisiatif manusia melainkan tindakan pendamaian Allah dalam Kristus melalui Roh-Nya.</w:t>
      </w:r>
      <w:r w:rsidRPr="004735BD">
        <w:rPr>
          <w:rStyle w:val="FootnoteReference"/>
          <w:rFonts w:ascii="Times New Roman" w:hAnsi="Times New Roman"/>
          <w:sz w:val="24"/>
          <w:szCs w:val="24"/>
        </w:rPr>
        <w:footnoteReference w:id="13"/>
      </w:r>
    </w:p>
    <w:p w:rsidR="00495E45" w:rsidRPr="004735BD" w:rsidRDefault="00495E45" w:rsidP="00495E45">
      <w:pPr>
        <w:autoSpaceDE w:val="0"/>
        <w:autoSpaceDN w:val="0"/>
        <w:adjustRightInd w:val="0"/>
        <w:spacing w:after="0" w:line="480" w:lineRule="auto"/>
        <w:ind w:firstLine="720"/>
        <w:jc w:val="both"/>
        <w:rPr>
          <w:rFonts w:ascii="Times New Roman" w:hAnsi="Times New Roman"/>
          <w:sz w:val="24"/>
          <w:szCs w:val="24"/>
        </w:rPr>
      </w:pPr>
      <w:r w:rsidRPr="004735BD">
        <w:rPr>
          <w:rFonts w:ascii="Times New Roman" w:hAnsi="Times New Roman"/>
          <w:sz w:val="24"/>
          <w:szCs w:val="24"/>
        </w:rPr>
        <w:t>Ibadah mengandung unsur penyembahan da</w:t>
      </w:r>
      <w:r>
        <w:rPr>
          <w:rFonts w:ascii="Times New Roman" w:hAnsi="Times New Roman"/>
          <w:sz w:val="24"/>
          <w:szCs w:val="24"/>
        </w:rPr>
        <w:t>n penyerahan secara total kepada</w:t>
      </w:r>
      <w:r w:rsidRPr="004735BD">
        <w:rPr>
          <w:rFonts w:ascii="Times New Roman" w:hAnsi="Times New Roman"/>
          <w:sz w:val="24"/>
          <w:szCs w:val="24"/>
        </w:rPr>
        <w:t xml:space="preserve"> Allah. Dalam kalangan gereja pada masa kini tidak dapat disangkali bahwa ibadah hanya sekedar menjadi suatu rutinitas untuk datang beribadah. Andrew Murray mengatakan bahwa penyembahan bersama di dalam gereja sangat perlu untuk semua orang Kristen. Persekutuan bersama adalah jalan untuk mendapat berkat dari Tuhan. Jika orang Kristen mundur dari kewajiban itu, ia membuka pintu kepada dosa dan kebinasaan.</w:t>
      </w:r>
      <w:r w:rsidRPr="004735BD">
        <w:rPr>
          <w:rStyle w:val="FootnoteReference"/>
          <w:rFonts w:ascii="Times New Roman" w:hAnsi="Times New Roman"/>
          <w:sz w:val="24"/>
          <w:szCs w:val="24"/>
        </w:rPr>
        <w:footnoteReference w:id="14"/>
      </w:r>
    </w:p>
    <w:p w:rsidR="00495E45" w:rsidRPr="004735BD" w:rsidRDefault="00495E45" w:rsidP="00495E45">
      <w:pPr>
        <w:autoSpaceDE w:val="0"/>
        <w:autoSpaceDN w:val="0"/>
        <w:adjustRightInd w:val="0"/>
        <w:spacing w:after="0" w:line="480" w:lineRule="auto"/>
        <w:ind w:firstLine="720"/>
        <w:jc w:val="both"/>
        <w:rPr>
          <w:rFonts w:ascii="Times New Roman" w:hAnsi="Times New Roman"/>
          <w:sz w:val="24"/>
          <w:szCs w:val="24"/>
        </w:rPr>
      </w:pPr>
      <w:r w:rsidRPr="004735BD">
        <w:rPr>
          <w:rFonts w:ascii="Times New Roman" w:hAnsi="Times New Roman"/>
          <w:sz w:val="24"/>
          <w:szCs w:val="24"/>
        </w:rPr>
        <w:t>Di dalam Kitab Ibrani 10:19-25 menjelaskan bahwa ketika orang percaya datang berib</w:t>
      </w:r>
      <w:r>
        <w:rPr>
          <w:rFonts w:ascii="Times New Roman" w:hAnsi="Times New Roman"/>
          <w:sz w:val="24"/>
          <w:szCs w:val="24"/>
        </w:rPr>
        <w:t>adah seharusnya beribadah</w:t>
      </w:r>
      <w:r w:rsidRPr="004735BD">
        <w:rPr>
          <w:rFonts w:ascii="Times New Roman" w:hAnsi="Times New Roman"/>
          <w:sz w:val="24"/>
          <w:szCs w:val="24"/>
        </w:rPr>
        <w:t xml:space="preserve"> beribadah dengan penuh keyakinan, oleh karena telah selesainya karya Kristus. Oleh darah Yesus atau oleh pengorbanan Kristus, orang percaya memiliki izin masuk ke dalam tempat kudus. Melalui ketaatan Kristus sampai mati di kayu salib, orang percaya diberikan jalan masuk kepada Allah, dimana orang percaya bisa menghampiri tahta anugerah Allah. Darah Kristus ini membuka jalan masuk atau memberikan hak untuk akases </w:t>
      </w:r>
      <w:r>
        <w:rPr>
          <w:rFonts w:ascii="Times New Roman" w:hAnsi="Times New Roman"/>
          <w:sz w:val="24"/>
          <w:szCs w:val="24"/>
        </w:rPr>
        <w:t>ke dalam tempat kudus</w:t>
      </w:r>
      <w:r w:rsidRPr="004735BD">
        <w:rPr>
          <w:rFonts w:ascii="Times New Roman" w:hAnsi="Times New Roman"/>
          <w:sz w:val="24"/>
          <w:szCs w:val="24"/>
        </w:rPr>
        <w:t xml:space="preserve">. Ini sebuah otoritas untuk masuk ke dalam tempat kudus melalui darah Yesus. Hal ini menunjukkan betapa besarnya hak akses ke dalam tempat kudus, ke dalam hadirat Allah. Orang percaya diberikan hak akses untuk beribadah kepada Allah dan untuk menyembah Allah. </w:t>
      </w:r>
    </w:p>
    <w:p w:rsidR="00495E45" w:rsidRPr="004735BD" w:rsidRDefault="00495E45" w:rsidP="00495E45">
      <w:pPr>
        <w:autoSpaceDE w:val="0"/>
        <w:autoSpaceDN w:val="0"/>
        <w:adjustRightInd w:val="0"/>
        <w:spacing w:after="0" w:line="480" w:lineRule="auto"/>
        <w:ind w:firstLine="720"/>
        <w:jc w:val="both"/>
        <w:rPr>
          <w:rFonts w:ascii="Times New Roman" w:hAnsi="Times New Roman"/>
          <w:sz w:val="24"/>
          <w:szCs w:val="24"/>
        </w:rPr>
      </w:pPr>
      <w:r w:rsidRPr="004735BD">
        <w:rPr>
          <w:rFonts w:ascii="Times New Roman" w:hAnsi="Times New Roman"/>
          <w:sz w:val="24"/>
          <w:szCs w:val="24"/>
        </w:rPr>
        <w:t xml:space="preserve">Ketika orang percaya memiliki konsep ibadah yang benar kepada Tuhan, maka orang percaya akan beribadah dengan sungguh-sungguh dan tidak hanya formalitas sebagai orang Kristen saja datang beribadah, adapaun yang menjadi dampak ketika orang percaya beribadah </w:t>
      </w:r>
      <w:r w:rsidRPr="004735BD">
        <w:rPr>
          <w:rFonts w:ascii="Times New Roman" w:hAnsi="Times New Roman"/>
          <w:sz w:val="24"/>
          <w:szCs w:val="24"/>
        </w:rPr>
        <w:lastRenderedPageBreak/>
        <w:t>dengan kesungguhan hati yaitu, orang percaya mendapatkan kenyamanan, ketenangan, dan kehidupan orang percaya akan selalu diberkati Tuhan, dan bukan hanya diberkati saja, maka  kehidupan orang percaya juga akan menjadi berkat bagi banyak orang.</w:t>
      </w:r>
    </w:p>
    <w:p w:rsidR="00495E45" w:rsidRPr="004735BD" w:rsidRDefault="00495E45" w:rsidP="00495E45">
      <w:pPr>
        <w:autoSpaceDE w:val="0"/>
        <w:autoSpaceDN w:val="0"/>
        <w:adjustRightInd w:val="0"/>
        <w:spacing w:after="0" w:line="480" w:lineRule="auto"/>
        <w:ind w:firstLine="720"/>
        <w:jc w:val="both"/>
        <w:rPr>
          <w:rFonts w:ascii="Times New Roman" w:hAnsi="Times New Roman"/>
          <w:sz w:val="24"/>
          <w:szCs w:val="24"/>
        </w:rPr>
      </w:pPr>
      <w:r w:rsidRPr="004735BD">
        <w:rPr>
          <w:rFonts w:ascii="Times New Roman" w:hAnsi="Times New Roman"/>
          <w:sz w:val="24"/>
          <w:szCs w:val="24"/>
        </w:rPr>
        <w:t>Namun kenyataannya masih banyak orang-orang Kristen yang belum sungguh-sungguh untuk datang beribadah, padahal orang percaya sudah diberi hak bebas untuk datang beribadah di hadirat Tuhan. Masih banyak orang Kristen yang hanya melakuakan kewajibannya sebagai orang Kristen untuk datang beribadah, mereka menganggap bahwa ibadah adalah hal formalitas saja, tanpa menyadari bahwa betapa baiknya Tuhan sudah memberi akses jalan kepada kita unt</w:t>
      </w:r>
      <w:r>
        <w:rPr>
          <w:rFonts w:ascii="Times New Roman" w:hAnsi="Times New Roman"/>
          <w:sz w:val="24"/>
          <w:szCs w:val="24"/>
        </w:rPr>
        <w:t>u</w:t>
      </w:r>
      <w:r w:rsidRPr="004735BD">
        <w:rPr>
          <w:rFonts w:ascii="Times New Roman" w:hAnsi="Times New Roman"/>
          <w:sz w:val="24"/>
          <w:szCs w:val="24"/>
        </w:rPr>
        <w:t xml:space="preserve">k datang di hadirat-Nya, dan hal ini juga peneliti temukan di jemaat GKSBS Batumarta VI Sumatera Selatan, di mana orang kristen beribadah tidak sungguh-sungguh, orang kristen tidak menyadari pengorbanan Kristus, tidak berani menyatakan dosa-dosanya di hadapan Tuhan, orang kristen datang beribadah seolah-olah hidup orang kristen sudah benar di hadapan Tuhan, dan masih banyak orang kristen yang datang tidak dengan kesungguhan hati datang beribadah hanya sekedar formalitas saja. </w:t>
      </w:r>
    </w:p>
    <w:p w:rsidR="00495E45" w:rsidRPr="004735BD" w:rsidRDefault="00495E45" w:rsidP="00495E45">
      <w:pPr>
        <w:autoSpaceDE w:val="0"/>
        <w:autoSpaceDN w:val="0"/>
        <w:adjustRightInd w:val="0"/>
        <w:spacing w:after="0" w:line="480" w:lineRule="auto"/>
        <w:ind w:firstLine="720"/>
        <w:jc w:val="both"/>
        <w:rPr>
          <w:rFonts w:ascii="Times New Roman" w:hAnsi="Times New Roman"/>
          <w:sz w:val="24"/>
          <w:szCs w:val="24"/>
        </w:rPr>
      </w:pPr>
      <w:r w:rsidRPr="004735BD">
        <w:rPr>
          <w:rFonts w:ascii="Times New Roman" w:hAnsi="Times New Roman"/>
          <w:sz w:val="24"/>
          <w:szCs w:val="24"/>
        </w:rPr>
        <w:t>Kenyataan ini peneliti dapatkan melalui pengamatan dan proses wawancara kepada beberapa informan, hasil dari wawancara sebagai berikut, peneliti mewawancarai informan dengan inisial SP dengan pertanyaan peneliti</w:t>
      </w:r>
    </w:p>
    <w:p w:rsidR="00495E45" w:rsidRPr="004735BD" w:rsidRDefault="00495E45" w:rsidP="00495E45">
      <w:pPr>
        <w:autoSpaceDE w:val="0"/>
        <w:autoSpaceDN w:val="0"/>
        <w:adjustRightInd w:val="0"/>
        <w:spacing w:after="0" w:line="480" w:lineRule="auto"/>
        <w:jc w:val="both"/>
        <w:rPr>
          <w:rFonts w:ascii="Times New Roman" w:hAnsi="Times New Roman"/>
          <w:sz w:val="24"/>
          <w:szCs w:val="24"/>
        </w:rPr>
      </w:pPr>
      <w:r w:rsidRPr="004735BD">
        <w:rPr>
          <w:rFonts w:ascii="Times New Roman" w:hAnsi="Times New Roman"/>
          <w:sz w:val="24"/>
          <w:szCs w:val="24"/>
        </w:rPr>
        <w:t>demikian: “Apa yang melatarbelakangi jemaat tidak memiliki sikap beribadah yang baik kepada Tuhan?”  SP  menjelakan bahwa, yang melatarbelakangi jemaat tersebut, oleh karena jemaat beribadah hanya sebatas formalitas, dalam arti mereka orang kristen dan kewajiban sebagai orang kristen setiap hari minggu pergi beribadah gereja, tetapi pada kenyataannya mereka tidak memaknai ibadah itu sendiri dan minimnya pemahaman tentang ibadah itu sendiri.</w:t>
      </w:r>
      <w:r w:rsidRPr="004735BD">
        <w:rPr>
          <w:rStyle w:val="FootnoteReference"/>
          <w:rFonts w:ascii="Times New Roman" w:hAnsi="Times New Roman"/>
          <w:sz w:val="24"/>
          <w:szCs w:val="24"/>
        </w:rPr>
        <w:footnoteReference w:id="15"/>
      </w:r>
    </w:p>
    <w:p w:rsidR="00495E45" w:rsidRPr="004735BD" w:rsidRDefault="00495E45" w:rsidP="00495E45">
      <w:pPr>
        <w:autoSpaceDE w:val="0"/>
        <w:autoSpaceDN w:val="0"/>
        <w:adjustRightInd w:val="0"/>
        <w:spacing w:after="0" w:line="480" w:lineRule="auto"/>
        <w:ind w:firstLine="720"/>
        <w:jc w:val="both"/>
        <w:rPr>
          <w:rFonts w:ascii="Times New Roman" w:hAnsi="Times New Roman"/>
          <w:sz w:val="24"/>
          <w:szCs w:val="24"/>
        </w:rPr>
      </w:pPr>
      <w:r w:rsidRPr="004735BD">
        <w:rPr>
          <w:rFonts w:ascii="Times New Roman" w:hAnsi="Times New Roman"/>
          <w:sz w:val="24"/>
          <w:szCs w:val="24"/>
        </w:rPr>
        <w:lastRenderedPageBreak/>
        <w:t>Selanjutnya peneliti memberikan pertanyaan kepada informan yang berinisial DR  dengan pertanyaan peneliti demikian: “Kenapa Jemaat tidak memiliki sikap hati yang benar saat beribadah?” DR  menjelaskan bahwa,  karena jemaat tidak sungguh-sungguh datang beribadah, mereka hanya melaksanakan kewajiban mereka sebagai orang kristen, jika setiap hari minggu harus datang ke gereja.</w:t>
      </w:r>
      <w:r w:rsidRPr="004735BD">
        <w:rPr>
          <w:rStyle w:val="FootnoteReference"/>
          <w:rFonts w:ascii="Times New Roman" w:hAnsi="Times New Roman"/>
          <w:sz w:val="24"/>
          <w:szCs w:val="24"/>
        </w:rPr>
        <w:footnoteReference w:id="16"/>
      </w:r>
      <w:r w:rsidRPr="004735BD">
        <w:rPr>
          <w:rFonts w:ascii="Times New Roman" w:hAnsi="Times New Roman"/>
          <w:sz w:val="24"/>
          <w:szCs w:val="24"/>
        </w:rPr>
        <w:t xml:space="preserve"> </w:t>
      </w:r>
      <w:r>
        <w:rPr>
          <w:rFonts w:ascii="Times New Roman" w:hAnsi="Times New Roman"/>
          <w:sz w:val="24"/>
          <w:szCs w:val="24"/>
        </w:rPr>
        <w:t xml:space="preserve"> </w:t>
      </w:r>
      <w:r w:rsidRPr="004735BD">
        <w:rPr>
          <w:rFonts w:ascii="Times New Roman" w:hAnsi="Times New Roman"/>
          <w:sz w:val="24"/>
          <w:szCs w:val="24"/>
        </w:rPr>
        <w:t>Selanjutnya peneliti juga bertanya kepada informan yang berinisial SB  dengan pertanyaan peneliti demikian : “Apa yang menjadi prioritas jemaat pekerjaan atau beribadah?” SB  menjelaskan bahwa, jemaat lebih memprioritaskan atau mengutamakan pekerjaan daripada datang beribadah kepada Tuhan.</w:t>
      </w:r>
      <w:r w:rsidRPr="004735BD">
        <w:rPr>
          <w:rStyle w:val="FootnoteReference"/>
          <w:rFonts w:ascii="Times New Roman" w:hAnsi="Times New Roman"/>
          <w:sz w:val="24"/>
          <w:szCs w:val="24"/>
        </w:rPr>
        <w:footnoteReference w:id="17"/>
      </w:r>
    </w:p>
    <w:p w:rsidR="00495E45" w:rsidRPr="004735BD" w:rsidRDefault="00495E45" w:rsidP="00495E45">
      <w:pPr>
        <w:autoSpaceDE w:val="0"/>
        <w:autoSpaceDN w:val="0"/>
        <w:adjustRightInd w:val="0"/>
        <w:spacing w:after="0" w:line="480" w:lineRule="auto"/>
        <w:ind w:firstLine="720"/>
        <w:jc w:val="both"/>
        <w:rPr>
          <w:rFonts w:ascii="Times New Roman" w:hAnsi="Times New Roman"/>
          <w:sz w:val="24"/>
          <w:szCs w:val="24"/>
        </w:rPr>
      </w:pPr>
      <w:r w:rsidRPr="004735BD">
        <w:rPr>
          <w:rFonts w:ascii="Times New Roman" w:hAnsi="Times New Roman"/>
          <w:sz w:val="24"/>
          <w:szCs w:val="24"/>
        </w:rPr>
        <w:t>Sesuai dengan penjelasan di atas maka peneliti termotivasi untuk meneliti dan menuliskan dalam sebuah karya ilmiah: “KONSEP IBADAH MENURUT IBRANI 10:19-25 DAN IMPLEMENTASINYA BAGI JEMAAT GKSBS BATUMARTA VI SUMATERA SELATAN” dengan satu keyakinan peneliti</w:t>
      </w:r>
      <w:r>
        <w:rPr>
          <w:rFonts w:ascii="Times New Roman" w:hAnsi="Times New Roman"/>
          <w:sz w:val="24"/>
          <w:szCs w:val="24"/>
        </w:rPr>
        <w:t xml:space="preserve"> </w:t>
      </w:r>
      <w:r w:rsidRPr="004735BD">
        <w:rPr>
          <w:rFonts w:ascii="Times New Roman" w:hAnsi="Times New Roman"/>
          <w:sz w:val="24"/>
          <w:szCs w:val="24"/>
        </w:rPr>
        <w:t>bahwa melalui karya ilmiah ini dapat memberikan solusi atau pemahaman yang baru bagi setiap jemaat di GKSBS Batumarta VI Sumatera Selatan. Sehingga jemaat di sana memiliki pemahaman yang tepat terhadap pelaksanaan ibadah.</w:t>
      </w:r>
    </w:p>
    <w:p w:rsidR="00495E45" w:rsidRPr="004735BD" w:rsidRDefault="00495E45" w:rsidP="00495E45">
      <w:pPr>
        <w:autoSpaceDE w:val="0"/>
        <w:autoSpaceDN w:val="0"/>
        <w:adjustRightInd w:val="0"/>
        <w:spacing w:after="0" w:line="480" w:lineRule="auto"/>
        <w:ind w:firstLine="720"/>
        <w:jc w:val="both"/>
        <w:rPr>
          <w:rFonts w:ascii="Times New Roman" w:hAnsi="Times New Roman"/>
          <w:sz w:val="24"/>
          <w:szCs w:val="24"/>
        </w:rPr>
      </w:pPr>
    </w:p>
    <w:p w:rsidR="00495E45" w:rsidRPr="004735BD" w:rsidRDefault="00495E45" w:rsidP="00495E45">
      <w:pPr>
        <w:autoSpaceDE w:val="0"/>
        <w:autoSpaceDN w:val="0"/>
        <w:adjustRightInd w:val="0"/>
        <w:spacing w:after="0" w:line="480" w:lineRule="auto"/>
        <w:jc w:val="both"/>
        <w:rPr>
          <w:rFonts w:ascii="Times New Roman" w:hAnsi="Times New Roman"/>
          <w:b/>
          <w:sz w:val="24"/>
          <w:szCs w:val="24"/>
        </w:rPr>
      </w:pPr>
      <w:r w:rsidRPr="004735BD">
        <w:rPr>
          <w:rFonts w:ascii="Times New Roman" w:hAnsi="Times New Roman"/>
          <w:b/>
          <w:sz w:val="24"/>
          <w:szCs w:val="24"/>
        </w:rPr>
        <w:t>B.</w:t>
      </w:r>
      <w:r w:rsidRPr="004735BD">
        <w:rPr>
          <w:rFonts w:ascii="Times New Roman" w:hAnsi="Times New Roman"/>
          <w:b/>
          <w:sz w:val="24"/>
          <w:szCs w:val="24"/>
        </w:rPr>
        <w:tab/>
        <w:t>Rumusan Masalah</w:t>
      </w:r>
    </w:p>
    <w:p w:rsidR="00495E45" w:rsidRPr="004735BD" w:rsidRDefault="00495E45" w:rsidP="00495E45">
      <w:pPr>
        <w:autoSpaceDE w:val="0"/>
        <w:autoSpaceDN w:val="0"/>
        <w:adjustRightInd w:val="0"/>
        <w:spacing w:after="0" w:line="480" w:lineRule="auto"/>
        <w:jc w:val="both"/>
        <w:rPr>
          <w:rFonts w:ascii="Times New Roman" w:hAnsi="Times New Roman"/>
          <w:sz w:val="24"/>
          <w:szCs w:val="24"/>
        </w:rPr>
      </w:pPr>
      <w:r w:rsidRPr="004735BD">
        <w:rPr>
          <w:rFonts w:ascii="Times New Roman" w:hAnsi="Times New Roman"/>
          <w:b/>
          <w:sz w:val="24"/>
          <w:szCs w:val="24"/>
        </w:rPr>
        <w:tab/>
      </w:r>
      <w:r w:rsidRPr="004735BD">
        <w:rPr>
          <w:rFonts w:ascii="Times New Roman" w:hAnsi="Times New Roman"/>
          <w:sz w:val="24"/>
          <w:szCs w:val="24"/>
        </w:rPr>
        <w:t>Berdasarkan latar bel</w:t>
      </w:r>
      <w:r>
        <w:rPr>
          <w:rFonts w:ascii="Times New Roman" w:hAnsi="Times New Roman"/>
          <w:sz w:val="24"/>
          <w:szCs w:val="24"/>
        </w:rPr>
        <w:t xml:space="preserve">a </w:t>
      </w:r>
      <w:r w:rsidRPr="004735BD">
        <w:rPr>
          <w:rFonts w:ascii="Times New Roman" w:hAnsi="Times New Roman"/>
          <w:sz w:val="24"/>
          <w:szCs w:val="24"/>
        </w:rPr>
        <w:t>kang masalah yang telah peneliti paparkan di atas, guna mengarahkan seluruh tulisan dalam skripsi ini, maka peneliti merumuskan masalah-masalah tersebut dalam bentuk pertanyaan-pertanyaan, sebagai berikut:</w:t>
      </w:r>
    </w:p>
    <w:p w:rsidR="00495E45" w:rsidRDefault="00495E45" w:rsidP="00495E45">
      <w:pPr>
        <w:numPr>
          <w:ilvl w:val="0"/>
          <w:numId w:val="4"/>
        </w:numPr>
        <w:autoSpaceDE w:val="0"/>
        <w:autoSpaceDN w:val="0"/>
        <w:adjustRightInd w:val="0"/>
        <w:spacing w:after="0" w:line="480" w:lineRule="auto"/>
        <w:ind w:left="567" w:hanging="567"/>
        <w:jc w:val="both"/>
        <w:rPr>
          <w:rFonts w:ascii="Times New Roman" w:hAnsi="Times New Roman"/>
          <w:sz w:val="24"/>
          <w:szCs w:val="24"/>
        </w:rPr>
      </w:pPr>
      <w:r w:rsidRPr="004735BD">
        <w:rPr>
          <w:rFonts w:ascii="Times New Roman" w:hAnsi="Times New Roman"/>
          <w:sz w:val="24"/>
          <w:szCs w:val="24"/>
        </w:rPr>
        <w:t>Apa konsep Ibadah menurut kitab Ibrani 10:19-25?</w:t>
      </w:r>
    </w:p>
    <w:p w:rsidR="00495E45" w:rsidRDefault="00495E45" w:rsidP="00495E45">
      <w:pPr>
        <w:numPr>
          <w:ilvl w:val="0"/>
          <w:numId w:val="4"/>
        </w:numPr>
        <w:autoSpaceDE w:val="0"/>
        <w:autoSpaceDN w:val="0"/>
        <w:adjustRightInd w:val="0"/>
        <w:spacing w:after="0" w:line="480" w:lineRule="auto"/>
        <w:ind w:left="567" w:hanging="567"/>
        <w:jc w:val="both"/>
        <w:rPr>
          <w:rFonts w:ascii="Times New Roman" w:hAnsi="Times New Roman"/>
          <w:sz w:val="24"/>
          <w:szCs w:val="24"/>
        </w:rPr>
      </w:pPr>
      <w:r w:rsidRPr="00E94F73">
        <w:rPr>
          <w:rFonts w:ascii="Times New Roman" w:hAnsi="Times New Roman"/>
          <w:sz w:val="24"/>
          <w:szCs w:val="24"/>
        </w:rPr>
        <w:t>Apa problematika jemaat Gereja Kristen Sumatera Bagian Selatan Batumarta VI  Sumatera Selatan mengenai konsep  ibadah ?</w:t>
      </w:r>
    </w:p>
    <w:p w:rsidR="00495E45" w:rsidRPr="00E94F73" w:rsidRDefault="00495E45" w:rsidP="00495E45">
      <w:pPr>
        <w:numPr>
          <w:ilvl w:val="0"/>
          <w:numId w:val="4"/>
        </w:numPr>
        <w:autoSpaceDE w:val="0"/>
        <w:autoSpaceDN w:val="0"/>
        <w:adjustRightInd w:val="0"/>
        <w:spacing w:after="0" w:line="480" w:lineRule="auto"/>
        <w:ind w:left="567" w:hanging="567"/>
        <w:jc w:val="both"/>
        <w:rPr>
          <w:rFonts w:ascii="Times New Roman" w:hAnsi="Times New Roman"/>
          <w:sz w:val="24"/>
          <w:szCs w:val="24"/>
        </w:rPr>
      </w:pPr>
      <w:r w:rsidRPr="00E94F73">
        <w:rPr>
          <w:rFonts w:ascii="Times New Roman" w:hAnsi="Times New Roman"/>
          <w:sz w:val="24"/>
          <w:szCs w:val="24"/>
        </w:rPr>
        <w:lastRenderedPageBreak/>
        <w:t>Bagaimana mengimplementasikan konsep ibadah Menurut Ibrani 10:19-25 bagi jemaat Gereja Kristen Sumatera Bagian Selatan Batumarta VI di Sumatera Selatan?</w:t>
      </w:r>
    </w:p>
    <w:p w:rsidR="00495E45" w:rsidRPr="004735BD" w:rsidRDefault="00495E45" w:rsidP="00495E45">
      <w:pPr>
        <w:autoSpaceDE w:val="0"/>
        <w:autoSpaceDN w:val="0"/>
        <w:adjustRightInd w:val="0"/>
        <w:spacing w:after="0" w:line="480" w:lineRule="auto"/>
        <w:ind w:left="709" w:hanging="349"/>
        <w:jc w:val="both"/>
        <w:rPr>
          <w:rFonts w:ascii="Times New Roman" w:hAnsi="Times New Roman"/>
          <w:sz w:val="24"/>
          <w:szCs w:val="24"/>
        </w:rPr>
      </w:pPr>
    </w:p>
    <w:p w:rsidR="00495E45" w:rsidRPr="004735BD" w:rsidRDefault="00495E45" w:rsidP="00495E45">
      <w:pPr>
        <w:autoSpaceDE w:val="0"/>
        <w:autoSpaceDN w:val="0"/>
        <w:adjustRightInd w:val="0"/>
        <w:spacing w:after="0" w:line="480" w:lineRule="auto"/>
        <w:jc w:val="both"/>
        <w:rPr>
          <w:rFonts w:ascii="Times New Roman" w:hAnsi="Times New Roman"/>
          <w:b/>
          <w:sz w:val="24"/>
          <w:szCs w:val="24"/>
        </w:rPr>
      </w:pPr>
      <w:r w:rsidRPr="004735BD">
        <w:rPr>
          <w:rFonts w:ascii="Times New Roman" w:hAnsi="Times New Roman"/>
          <w:b/>
          <w:sz w:val="24"/>
          <w:szCs w:val="24"/>
        </w:rPr>
        <w:t>C.</w:t>
      </w:r>
      <w:r w:rsidRPr="004735BD">
        <w:rPr>
          <w:rFonts w:ascii="Times New Roman" w:hAnsi="Times New Roman"/>
          <w:sz w:val="24"/>
          <w:szCs w:val="24"/>
        </w:rPr>
        <w:tab/>
      </w:r>
      <w:r w:rsidRPr="004735BD">
        <w:rPr>
          <w:rFonts w:ascii="Times New Roman" w:hAnsi="Times New Roman"/>
          <w:b/>
          <w:sz w:val="24"/>
          <w:szCs w:val="24"/>
        </w:rPr>
        <w:t>Maksud dan Tujuan Penelitian</w:t>
      </w:r>
    </w:p>
    <w:p w:rsidR="00495E45" w:rsidRPr="004735BD" w:rsidRDefault="00495E45" w:rsidP="00495E45">
      <w:pPr>
        <w:autoSpaceDE w:val="0"/>
        <w:autoSpaceDN w:val="0"/>
        <w:adjustRightInd w:val="0"/>
        <w:spacing w:after="0" w:line="480" w:lineRule="auto"/>
        <w:ind w:firstLine="720"/>
        <w:jc w:val="both"/>
        <w:rPr>
          <w:rFonts w:ascii="Times New Roman" w:hAnsi="Times New Roman"/>
          <w:sz w:val="24"/>
          <w:szCs w:val="24"/>
        </w:rPr>
      </w:pPr>
      <w:r w:rsidRPr="004735BD">
        <w:rPr>
          <w:rFonts w:ascii="Times New Roman" w:hAnsi="Times New Roman"/>
          <w:sz w:val="24"/>
          <w:szCs w:val="24"/>
        </w:rPr>
        <w:t>Bertolak dari latar belakang penelitian yang telah dikemukakan sebelumnya, maka tujuan penelitian ini ialah sebagai berikut:</w:t>
      </w:r>
    </w:p>
    <w:p w:rsidR="00495E45" w:rsidRPr="004735BD" w:rsidRDefault="00495E45" w:rsidP="00495E45">
      <w:pPr>
        <w:pStyle w:val="ListParagraph"/>
        <w:numPr>
          <w:ilvl w:val="0"/>
          <w:numId w:val="2"/>
        </w:numPr>
        <w:autoSpaceDE w:val="0"/>
        <w:autoSpaceDN w:val="0"/>
        <w:adjustRightInd w:val="0"/>
        <w:spacing w:after="0" w:line="480" w:lineRule="auto"/>
        <w:ind w:left="567" w:hanging="567"/>
        <w:jc w:val="both"/>
        <w:rPr>
          <w:rFonts w:ascii="Times New Roman" w:hAnsi="Times New Roman"/>
          <w:sz w:val="24"/>
          <w:szCs w:val="24"/>
        </w:rPr>
      </w:pPr>
      <w:r w:rsidRPr="004735BD">
        <w:rPr>
          <w:rFonts w:ascii="Times New Roman" w:hAnsi="Times New Roman"/>
          <w:sz w:val="24"/>
          <w:szCs w:val="24"/>
        </w:rPr>
        <w:t>Untuk mengetahui problematika jemaat Gereja Kristen Sumatera Bagian Selatan Batumarta VI di Sumatera Selatan mengenai ibadah, supaya jemaat Gereja Kristen Sumatera Bagian Selatan Batumarta VI di Sumatera Selatan mengerti konsep ibadah dalam Ibrani 10:16-25</w:t>
      </w:r>
    </w:p>
    <w:p w:rsidR="00495E45" w:rsidRPr="004735BD" w:rsidRDefault="00495E45" w:rsidP="00495E45">
      <w:pPr>
        <w:pStyle w:val="ListParagraph"/>
        <w:numPr>
          <w:ilvl w:val="0"/>
          <w:numId w:val="2"/>
        </w:numPr>
        <w:autoSpaceDE w:val="0"/>
        <w:autoSpaceDN w:val="0"/>
        <w:adjustRightInd w:val="0"/>
        <w:spacing w:after="0" w:line="480" w:lineRule="auto"/>
        <w:ind w:left="567" w:hanging="567"/>
        <w:jc w:val="both"/>
        <w:rPr>
          <w:rFonts w:ascii="Times New Roman" w:hAnsi="Times New Roman"/>
          <w:sz w:val="24"/>
          <w:szCs w:val="24"/>
        </w:rPr>
      </w:pPr>
      <w:r w:rsidRPr="004735BD">
        <w:rPr>
          <w:rFonts w:ascii="Times New Roman" w:hAnsi="Times New Roman"/>
          <w:sz w:val="24"/>
          <w:szCs w:val="24"/>
        </w:rPr>
        <w:t>Untuk mengetahui problematika jemaat GKSBS Batumarta VI Sumatera Selatan mengenai konsep ibadah, supaya jemaat GKSBS Batumarta VI Sumatera Selatan mengerti konsep ibadah dalam Ibrani 10:19-25.</w:t>
      </w:r>
    </w:p>
    <w:p w:rsidR="00495E45" w:rsidRPr="004735BD" w:rsidRDefault="00495E45" w:rsidP="00495E45">
      <w:pPr>
        <w:pStyle w:val="ListParagraph"/>
        <w:numPr>
          <w:ilvl w:val="0"/>
          <w:numId w:val="2"/>
        </w:numPr>
        <w:autoSpaceDE w:val="0"/>
        <w:autoSpaceDN w:val="0"/>
        <w:adjustRightInd w:val="0"/>
        <w:spacing w:after="0" w:line="480" w:lineRule="auto"/>
        <w:ind w:left="567" w:hanging="567"/>
        <w:jc w:val="both"/>
        <w:rPr>
          <w:rFonts w:ascii="Times New Roman" w:hAnsi="Times New Roman"/>
          <w:sz w:val="24"/>
          <w:szCs w:val="24"/>
        </w:rPr>
      </w:pPr>
      <w:r w:rsidRPr="004735BD">
        <w:rPr>
          <w:rFonts w:ascii="Times New Roman" w:hAnsi="Times New Roman"/>
          <w:sz w:val="24"/>
          <w:szCs w:val="24"/>
        </w:rPr>
        <w:t>Untuk menerapkan konsep ibadah menurut Ibrani 10:19-25 bagi jemaat GKSBS Batumarta VI Sumatera Selatan</w:t>
      </w:r>
      <w:r>
        <w:rPr>
          <w:rFonts w:ascii="Times New Roman" w:hAnsi="Times New Roman"/>
          <w:sz w:val="24"/>
          <w:szCs w:val="24"/>
          <w:lang w:val="en-GB"/>
        </w:rPr>
        <w:t>.</w:t>
      </w:r>
    </w:p>
    <w:p w:rsidR="00495E45" w:rsidRPr="004735BD" w:rsidRDefault="00495E45" w:rsidP="00495E45">
      <w:pPr>
        <w:autoSpaceDE w:val="0"/>
        <w:autoSpaceDN w:val="0"/>
        <w:adjustRightInd w:val="0"/>
        <w:spacing w:after="0" w:line="480" w:lineRule="auto"/>
        <w:jc w:val="both"/>
        <w:rPr>
          <w:rFonts w:ascii="Times New Roman" w:hAnsi="Times New Roman"/>
          <w:sz w:val="24"/>
          <w:szCs w:val="24"/>
        </w:rPr>
      </w:pPr>
    </w:p>
    <w:p w:rsidR="00495E45" w:rsidRPr="004735BD" w:rsidRDefault="00495E45" w:rsidP="00495E45">
      <w:pPr>
        <w:autoSpaceDE w:val="0"/>
        <w:autoSpaceDN w:val="0"/>
        <w:adjustRightInd w:val="0"/>
        <w:spacing w:after="0" w:line="480" w:lineRule="auto"/>
        <w:jc w:val="both"/>
        <w:rPr>
          <w:rFonts w:ascii="Times New Roman" w:hAnsi="Times New Roman"/>
          <w:b/>
          <w:sz w:val="24"/>
          <w:szCs w:val="24"/>
        </w:rPr>
      </w:pPr>
      <w:r w:rsidRPr="004735BD">
        <w:rPr>
          <w:rFonts w:ascii="Times New Roman" w:hAnsi="Times New Roman"/>
          <w:b/>
          <w:sz w:val="24"/>
          <w:szCs w:val="24"/>
        </w:rPr>
        <w:t>D.</w:t>
      </w:r>
      <w:r w:rsidRPr="004735BD">
        <w:rPr>
          <w:rFonts w:ascii="Times New Roman" w:hAnsi="Times New Roman"/>
          <w:b/>
          <w:sz w:val="24"/>
          <w:szCs w:val="24"/>
        </w:rPr>
        <w:tab/>
        <w:t>Asumsi Penelitian</w:t>
      </w:r>
    </w:p>
    <w:p w:rsidR="00495E45" w:rsidRPr="004735BD" w:rsidRDefault="00495E45" w:rsidP="00495E45">
      <w:pPr>
        <w:autoSpaceDE w:val="0"/>
        <w:autoSpaceDN w:val="0"/>
        <w:adjustRightInd w:val="0"/>
        <w:spacing w:after="0" w:line="480" w:lineRule="auto"/>
        <w:jc w:val="both"/>
        <w:rPr>
          <w:rFonts w:ascii="Times New Roman" w:hAnsi="Times New Roman"/>
          <w:sz w:val="24"/>
          <w:szCs w:val="24"/>
        </w:rPr>
      </w:pPr>
      <w:r w:rsidRPr="004735BD">
        <w:rPr>
          <w:rFonts w:ascii="Times New Roman" w:hAnsi="Times New Roman"/>
          <w:b/>
          <w:sz w:val="24"/>
          <w:szCs w:val="24"/>
        </w:rPr>
        <w:tab/>
      </w:r>
      <w:r w:rsidRPr="004735BD">
        <w:rPr>
          <w:rFonts w:ascii="Times New Roman" w:hAnsi="Times New Roman"/>
          <w:sz w:val="24"/>
          <w:szCs w:val="24"/>
        </w:rPr>
        <w:t>Asumsi yang menjadi titik tolak peneliti dalam penelitian ini adalah:</w:t>
      </w:r>
    </w:p>
    <w:p w:rsidR="00495E45" w:rsidRPr="004735BD" w:rsidRDefault="00495E45" w:rsidP="00495E45">
      <w:pPr>
        <w:pStyle w:val="ListParagraph"/>
        <w:numPr>
          <w:ilvl w:val="0"/>
          <w:numId w:val="3"/>
        </w:numPr>
        <w:autoSpaceDE w:val="0"/>
        <w:autoSpaceDN w:val="0"/>
        <w:adjustRightInd w:val="0"/>
        <w:spacing w:after="0" w:line="480" w:lineRule="auto"/>
        <w:ind w:left="567" w:hanging="567"/>
        <w:jc w:val="both"/>
        <w:rPr>
          <w:rFonts w:ascii="Times New Roman" w:hAnsi="Times New Roman"/>
          <w:sz w:val="24"/>
          <w:szCs w:val="24"/>
        </w:rPr>
      </w:pPr>
      <w:r w:rsidRPr="004735BD">
        <w:rPr>
          <w:rFonts w:ascii="Times New Roman" w:hAnsi="Times New Roman"/>
          <w:sz w:val="24"/>
          <w:szCs w:val="24"/>
        </w:rPr>
        <w:t xml:space="preserve">Alkitab adalah firman Allah yang dipakai sebagai kebenaran yang mampu menjawab setiap persoalan manusia. Sehingga masalah yang terjadi di GKSBS Batumarta VI Sumatera Selatan dijawab dan diselesaikan dengan kebenaran Alkitabiah murni. </w:t>
      </w:r>
    </w:p>
    <w:p w:rsidR="00495E45" w:rsidRPr="004735BD" w:rsidRDefault="00495E45" w:rsidP="00495E45">
      <w:pPr>
        <w:pStyle w:val="ListParagraph"/>
        <w:numPr>
          <w:ilvl w:val="0"/>
          <w:numId w:val="3"/>
        </w:numPr>
        <w:autoSpaceDE w:val="0"/>
        <w:autoSpaceDN w:val="0"/>
        <w:adjustRightInd w:val="0"/>
        <w:spacing w:after="0" w:line="480" w:lineRule="auto"/>
        <w:ind w:left="567" w:hanging="567"/>
        <w:jc w:val="both"/>
        <w:rPr>
          <w:rFonts w:ascii="Times New Roman" w:hAnsi="Times New Roman"/>
          <w:sz w:val="24"/>
          <w:szCs w:val="24"/>
        </w:rPr>
      </w:pPr>
      <w:r w:rsidRPr="004735BD">
        <w:rPr>
          <w:rFonts w:ascii="Times New Roman" w:hAnsi="Times New Roman"/>
          <w:sz w:val="24"/>
          <w:szCs w:val="24"/>
        </w:rPr>
        <w:t>Ibrani 10:19-25 adalah kebenaran Firman Allah yang berotoritas penuh sebagai pengajaran untuk mendapatkan pemahaman yang benar tentang konsep ibadah.</w:t>
      </w:r>
    </w:p>
    <w:p w:rsidR="00495E45" w:rsidRPr="004735BD" w:rsidRDefault="00495E45" w:rsidP="00495E45">
      <w:pPr>
        <w:pStyle w:val="ListParagraph"/>
        <w:numPr>
          <w:ilvl w:val="0"/>
          <w:numId w:val="3"/>
        </w:numPr>
        <w:autoSpaceDE w:val="0"/>
        <w:autoSpaceDN w:val="0"/>
        <w:adjustRightInd w:val="0"/>
        <w:spacing w:after="0" w:line="480" w:lineRule="auto"/>
        <w:ind w:left="567" w:hanging="567"/>
        <w:jc w:val="both"/>
        <w:rPr>
          <w:rFonts w:ascii="Times New Roman" w:hAnsi="Times New Roman"/>
          <w:sz w:val="24"/>
          <w:szCs w:val="24"/>
        </w:rPr>
      </w:pPr>
      <w:r w:rsidRPr="004735BD">
        <w:rPr>
          <w:rFonts w:ascii="Times New Roman" w:hAnsi="Times New Roman"/>
          <w:sz w:val="24"/>
          <w:szCs w:val="24"/>
        </w:rPr>
        <w:lastRenderedPageBreak/>
        <w:t>Sebagai pengikut Kristus, jemaat GKSBS Batumarta VI Sumatera Selatan harus melakukan konsep yang benar tentang ibadah sesuai dengan hidup yang sesungguhnya berdasarkan Ibrani 10:19-25.</w:t>
      </w:r>
    </w:p>
    <w:p w:rsidR="00495E45" w:rsidRPr="004735BD" w:rsidRDefault="00495E45" w:rsidP="00495E45">
      <w:pPr>
        <w:autoSpaceDE w:val="0"/>
        <w:autoSpaceDN w:val="0"/>
        <w:adjustRightInd w:val="0"/>
        <w:spacing w:after="0" w:line="480" w:lineRule="auto"/>
        <w:jc w:val="both"/>
        <w:rPr>
          <w:rFonts w:ascii="Times New Roman" w:hAnsi="Times New Roman"/>
          <w:sz w:val="24"/>
          <w:szCs w:val="24"/>
        </w:rPr>
      </w:pPr>
    </w:p>
    <w:p w:rsidR="00495E45" w:rsidRPr="004735BD" w:rsidRDefault="00495E45" w:rsidP="00495E45">
      <w:pPr>
        <w:autoSpaceDE w:val="0"/>
        <w:autoSpaceDN w:val="0"/>
        <w:adjustRightInd w:val="0"/>
        <w:spacing w:after="0" w:line="480" w:lineRule="auto"/>
        <w:jc w:val="both"/>
        <w:rPr>
          <w:rFonts w:ascii="Times New Roman" w:hAnsi="Times New Roman"/>
          <w:b/>
          <w:sz w:val="24"/>
          <w:szCs w:val="24"/>
        </w:rPr>
      </w:pPr>
      <w:r w:rsidRPr="004735BD">
        <w:rPr>
          <w:rFonts w:ascii="Times New Roman" w:hAnsi="Times New Roman"/>
          <w:b/>
          <w:sz w:val="24"/>
          <w:szCs w:val="24"/>
        </w:rPr>
        <w:t xml:space="preserve">E. </w:t>
      </w:r>
      <w:r w:rsidRPr="004735BD">
        <w:rPr>
          <w:rFonts w:ascii="Times New Roman" w:hAnsi="Times New Roman"/>
          <w:b/>
          <w:sz w:val="24"/>
          <w:szCs w:val="24"/>
        </w:rPr>
        <w:tab/>
        <w:t>Delimitasi Penelitian</w:t>
      </w:r>
    </w:p>
    <w:p w:rsidR="00495E45" w:rsidRPr="004735BD" w:rsidRDefault="00495E45" w:rsidP="00495E45">
      <w:pPr>
        <w:autoSpaceDE w:val="0"/>
        <w:autoSpaceDN w:val="0"/>
        <w:adjustRightInd w:val="0"/>
        <w:spacing w:after="0" w:line="480" w:lineRule="auto"/>
        <w:jc w:val="both"/>
        <w:rPr>
          <w:rFonts w:ascii="Times New Roman" w:hAnsi="Times New Roman"/>
          <w:sz w:val="24"/>
          <w:szCs w:val="24"/>
        </w:rPr>
      </w:pPr>
      <w:r w:rsidRPr="004735BD">
        <w:rPr>
          <w:rFonts w:ascii="Times New Roman" w:hAnsi="Times New Roman"/>
          <w:b/>
          <w:sz w:val="24"/>
          <w:szCs w:val="24"/>
        </w:rPr>
        <w:tab/>
      </w:r>
      <w:r w:rsidRPr="004735BD">
        <w:rPr>
          <w:rFonts w:ascii="Times New Roman" w:hAnsi="Times New Roman"/>
          <w:sz w:val="24"/>
          <w:szCs w:val="24"/>
        </w:rPr>
        <w:t xml:space="preserve">Dalam Alkitab ada banyak teks dan ayat-ayat yang membahas mengenai konsep ibadah. Tetapi peneliti membatasinya hanya pada teks Ibrani 10:19-25. Konsep Ibadah dan implementasinya bagi jemaat GKSBS Batumarta VI di Sumatera Selatan dalam hal pengetahuan dan pemahaman yang benar dalam kehiduapan dan praktis sehari-hari. Peneliti menggunakan kata Batumarta VI bertujuan agar karya ilmiah ini ditujukan bagi jemaat GKSBS Batumarta VI berdomisili di Sumatera Selatan, supaya pembahasan dan karya ilmiah ini lebih terarah. </w:t>
      </w:r>
    </w:p>
    <w:p w:rsidR="00495E45" w:rsidRPr="004735BD" w:rsidRDefault="00495E45" w:rsidP="00495E45">
      <w:pPr>
        <w:autoSpaceDE w:val="0"/>
        <w:autoSpaceDN w:val="0"/>
        <w:adjustRightInd w:val="0"/>
        <w:spacing w:after="0" w:line="480" w:lineRule="auto"/>
        <w:jc w:val="both"/>
        <w:rPr>
          <w:rFonts w:ascii="Times New Roman" w:hAnsi="Times New Roman"/>
          <w:sz w:val="24"/>
          <w:szCs w:val="24"/>
        </w:rPr>
      </w:pPr>
    </w:p>
    <w:p w:rsidR="00495E45" w:rsidRPr="004735BD" w:rsidRDefault="00495E45" w:rsidP="00495E45">
      <w:pPr>
        <w:autoSpaceDE w:val="0"/>
        <w:autoSpaceDN w:val="0"/>
        <w:adjustRightInd w:val="0"/>
        <w:spacing w:after="0" w:line="480" w:lineRule="auto"/>
        <w:jc w:val="both"/>
        <w:rPr>
          <w:rFonts w:ascii="Times New Roman" w:hAnsi="Times New Roman"/>
          <w:b/>
          <w:sz w:val="24"/>
          <w:szCs w:val="24"/>
        </w:rPr>
      </w:pPr>
      <w:r w:rsidRPr="004735BD">
        <w:rPr>
          <w:rFonts w:ascii="Times New Roman" w:hAnsi="Times New Roman"/>
          <w:b/>
          <w:sz w:val="24"/>
          <w:szCs w:val="24"/>
        </w:rPr>
        <w:t xml:space="preserve">F. </w:t>
      </w:r>
      <w:r w:rsidRPr="004735BD">
        <w:rPr>
          <w:rFonts w:ascii="Times New Roman" w:hAnsi="Times New Roman"/>
          <w:b/>
          <w:sz w:val="24"/>
          <w:szCs w:val="24"/>
        </w:rPr>
        <w:tab/>
        <w:t>Definisi Istilah</w:t>
      </w:r>
    </w:p>
    <w:p w:rsidR="00495E45" w:rsidRPr="004735BD" w:rsidRDefault="00495E45" w:rsidP="00495E45">
      <w:pPr>
        <w:autoSpaceDE w:val="0"/>
        <w:autoSpaceDN w:val="0"/>
        <w:adjustRightInd w:val="0"/>
        <w:spacing w:after="0" w:line="480" w:lineRule="auto"/>
        <w:jc w:val="both"/>
        <w:rPr>
          <w:rFonts w:ascii="Times New Roman" w:hAnsi="Times New Roman"/>
          <w:sz w:val="24"/>
          <w:szCs w:val="24"/>
        </w:rPr>
      </w:pPr>
      <w:r w:rsidRPr="004735BD">
        <w:rPr>
          <w:rFonts w:ascii="Times New Roman" w:hAnsi="Times New Roman"/>
          <w:b/>
          <w:sz w:val="24"/>
          <w:szCs w:val="24"/>
        </w:rPr>
        <w:tab/>
      </w:r>
      <w:r w:rsidRPr="004735BD">
        <w:rPr>
          <w:rFonts w:ascii="Times New Roman" w:hAnsi="Times New Roman"/>
          <w:sz w:val="24"/>
          <w:szCs w:val="24"/>
        </w:rPr>
        <w:t>Untuk menghindari kesalahan dalam memahami judul Skripsi, peneliti akan mendefinisikan istilah yang ada dalam judul tersebut, sebagai berikut “Konsep Ibadah menurut Kitab Ibrani 10:19-25 dan Implementasinya bagi Jemaat Gereja Krsiten Sumatera Bagian Selatan Batumarta VI di Sumatera Selatan.”</w:t>
      </w:r>
    </w:p>
    <w:p w:rsidR="00495E45" w:rsidRPr="004735BD" w:rsidRDefault="00495E45" w:rsidP="00495E45">
      <w:pPr>
        <w:autoSpaceDE w:val="0"/>
        <w:autoSpaceDN w:val="0"/>
        <w:adjustRightInd w:val="0"/>
        <w:spacing w:after="0" w:line="480" w:lineRule="auto"/>
        <w:jc w:val="both"/>
        <w:rPr>
          <w:rFonts w:ascii="Times New Roman" w:hAnsi="Times New Roman"/>
          <w:sz w:val="24"/>
          <w:szCs w:val="24"/>
        </w:rPr>
      </w:pPr>
      <w:r w:rsidRPr="004735BD">
        <w:rPr>
          <w:rFonts w:ascii="Times New Roman" w:hAnsi="Times New Roman"/>
          <w:sz w:val="24"/>
          <w:szCs w:val="24"/>
        </w:rPr>
        <w:tab/>
        <w:t>Dalam Kamus Besar Bahasa Indonesia istilah “konsep” adalah rancangan, ide atau pengertian yang diabstrakkan dari peristiwa konkret, yang merupakan gambaran mental dari objek atau apa pun yang ada diluar bahasa, yang digunakan oleh akal budi untuk memahami hal-hal lain.</w:t>
      </w:r>
      <w:r w:rsidRPr="004735BD">
        <w:rPr>
          <w:rStyle w:val="FootnoteReference"/>
          <w:rFonts w:ascii="Times New Roman" w:hAnsi="Times New Roman"/>
          <w:sz w:val="24"/>
          <w:szCs w:val="24"/>
        </w:rPr>
        <w:footnoteReference w:id="18"/>
      </w:r>
      <w:r w:rsidRPr="004735BD">
        <w:rPr>
          <w:rFonts w:ascii="Times New Roman" w:hAnsi="Times New Roman"/>
          <w:sz w:val="24"/>
          <w:szCs w:val="24"/>
        </w:rPr>
        <w:t xml:space="preserve"> Jadi, konsep adalah suatu cara berfikir utuk memahami sesuatu secara utuh berdasarkan fakta atau kenyataan tersebut.</w:t>
      </w:r>
    </w:p>
    <w:p w:rsidR="00495E45" w:rsidRPr="004735BD" w:rsidRDefault="00495E45" w:rsidP="00495E45">
      <w:pPr>
        <w:autoSpaceDE w:val="0"/>
        <w:autoSpaceDN w:val="0"/>
        <w:adjustRightInd w:val="0"/>
        <w:spacing w:after="0" w:line="480" w:lineRule="auto"/>
        <w:contextualSpacing/>
        <w:jc w:val="both"/>
        <w:rPr>
          <w:rFonts w:ascii="Times New Roman" w:hAnsi="Times New Roman"/>
          <w:sz w:val="24"/>
          <w:szCs w:val="24"/>
        </w:rPr>
      </w:pPr>
      <w:r w:rsidRPr="004735BD">
        <w:rPr>
          <w:rFonts w:ascii="Times New Roman" w:hAnsi="Times New Roman"/>
          <w:sz w:val="24"/>
          <w:szCs w:val="24"/>
        </w:rPr>
        <w:lastRenderedPageBreak/>
        <w:tab/>
        <w:t>Lukman Ali mengemukakan Ibadah “adalah” perbuatan untuk menyatakan bakti kepada Allah yang didasari ketaatan mengerjakan perintah-Nya dan menjahui larangan-Nya.</w:t>
      </w:r>
      <w:r w:rsidRPr="004735BD">
        <w:rPr>
          <w:rStyle w:val="FootnoteReference"/>
          <w:rFonts w:ascii="Times New Roman" w:hAnsi="Times New Roman"/>
          <w:sz w:val="24"/>
          <w:szCs w:val="24"/>
        </w:rPr>
        <w:footnoteReference w:id="19"/>
      </w:r>
      <w:r w:rsidRPr="004735BD">
        <w:rPr>
          <w:rFonts w:ascii="Times New Roman" w:hAnsi="Times New Roman"/>
          <w:sz w:val="24"/>
          <w:szCs w:val="24"/>
        </w:rPr>
        <w:t xml:space="preserve"> Dalam Perjanjian Lama, ibadah berasal dari kata </w:t>
      </w:r>
      <w:r w:rsidRPr="004735BD">
        <w:rPr>
          <w:rFonts w:ascii="Times New Roman" w:hAnsi="Times New Roman"/>
          <w:i/>
          <w:sz w:val="24"/>
          <w:szCs w:val="24"/>
        </w:rPr>
        <w:t>avodah</w:t>
      </w:r>
      <w:r w:rsidRPr="004735BD">
        <w:rPr>
          <w:rFonts w:ascii="Times New Roman" w:hAnsi="Times New Roman"/>
          <w:sz w:val="24"/>
          <w:szCs w:val="24"/>
        </w:rPr>
        <w:t xml:space="preserve"> atau </w:t>
      </w:r>
      <w:r w:rsidRPr="004735BD">
        <w:rPr>
          <w:rFonts w:ascii="Times New Roman" w:hAnsi="Times New Roman"/>
          <w:i/>
          <w:sz w:val="24"/>
          <w:szCs w:val="24"/>
        </w:rPr>
        <w:t>abodah</w:t>
      </w:r>
      <w:r w:rsidRPr="004735BD">
        <w:rPr>
          <w:rFonts w:ascii="Times New Roman" w:hAnsi="Times New Roman"/>
          <w:sz w:val="24"/>
          <w:szCs w:val="24"/>
        </w:rPr>
        <w:t xml:space="preserve">. Dari sudut bahsa </w:t>
      </w:r>
      <w:r w:rsidRPr="004735BD">
        <w:rPr>
          <w:rFonts w:ascii="Times New Roman" w:hAnsi="Times New Roman"/>
          <w:i/>
          <w:sz w:val="24"/>
          <w:szCs w:val="24"/>
        </w:rPr>
        <w:t>“abodah”</w:t>
      </w:r>
      <w:r w:rsidRPr="004735BD">
        <w:rPr>
          <w:rFonts w:ascii="Times New Roman" w:hAnsi="Times New Roman"/>
          <w:sz w:val="24"/>
          <w:szCs w:val="24"/>
        </w:rPr>
        <w:t xml:space="preserve"> berasal dari kata dasar </w:t>
      </w:r>
      <w:r w:rsidRPr="004735BD">
        <w:rPr>
          <w:rFonts w:ascii="Times New Roman" w:hAnsi="Times New Roman"/>
          <w:i/>
          <w:sz w:val="24"/>
          <w:szCs w:val="24"/>
        </w:rPr>
        <w:t>abad</w:t>
      </w:r>
      <w:r w:rsidRPr="004735BD">
        <w:rPr>
          <w:rFonts w:ascii="Times New Roman" w:hAnsi="Times New Roman"/>
          <w:sz w:val="24"/>
          <w:szCs w:val="24"/>
        </w:rPr>
        <w:t xml:space="preserve">, artinya mengabdi, dari sudut, dari sudut makna isinya, maksud kata </w:t>
      </w:r>
      <w:r w:rsidRPr="004735BD">
        <w:rPr>
          <w:rFonts w:ascii="Times New Roman" w:hAnsi="Times New Roman"/>
          <w:i/>
          <w:sz w:val="24"/>
          <w:szCs w:val="24"/>
        </w:rPr>
        <w:t>Abodah</w:t>
      </w:r>
      <w:r w:rsidRPr="004735BD">
        <w:rPr>
          <w:rFonts w:ascii="Times New Roman" w:hAnsi="Times New Roman"/>
          <w:sz w:val="24"/>
          <w:szCs w:val="24"/>
        </w:rPr>
        <w:t xml:space="preserve"> dalam hukum Taurat dari kitan para Nabi, adalah penyembahan di dalam Bait Allah yang merupakan titik pusat ibadah dalam arti umum, yaitu ketaatan pada perintah-perintah Tuhan dan pengabdian kepadaNya.</w:t>
      </w:r>
      <w:r w:rsidRPr="004735BD">
        <w:rPr>
          <w:rStyle w:val="FootnoteReference"/>
          <w:rFonts w:ascii="Times New Roman" w:hAnsi="Times New Roman"/>
          <w:sz w:val="24"/>
          <w:szCs w:val="24"/>
        </w:rPr>
        <w:footnoteReference w:id="20"/>
      </w:r>
      <w:r w:rsidRPr="004735BD">
        <w:rPr>
          <w:rFonts w:ascii="Times New Roman" w:hAnsi="Times New Roman"/>
          <w:sz w:val="24"/>
          <w:szCs w:val="24"/>
        </w:rPr>
        <w:t xml:space="preserve"> Kata Ibadah dalam bahasa Inggris “worship” berasal dalam bahasa Anglo-Saxon “weorthscipe” dari kata “worth” dan “ship” berarti seseorang yang “worthy of reverence and honor”. Maka ketika beribadah, ada pengakuan bahwa hanya Dia, dalam hal ini Allah hanya layak untuk disembah. Sedangkan dalam perjanjain baru, ibadah bersal dari kata </w:t>
      </w:r>
      <w:r w:rsidRPr="004735BD">
        <w:rPr>
          <w:rFonts w:ascii="Times New Roman" w:hAnsi="Times New Roman"/>
          <w:sz w:val="24"/>
          <w:szCs w:val="24"/>
        </w:rPr>
        <w:sym w:font="Symbol" w:char="F06C"/>
      </w:r>
      <w:r w:rsidRPr="004735BD">
        <w:rPr>
          <w:rFonts w:ascii="Times New Roman" w:hAnsi="Times New Roman"/>
          <w:sz w:val="24"/>
          <w:szCs w:val="24"/>
        </w:rPr>
        <w:sym w:font="Symbol" w:char="F061"/>
      </w:r>
      <w:r w:rsidRPr="004735BD">
        <w:rPr>
          <w:rFonts w:ascii="Times New Roman" w:hAnsi="Times New Roman"/>
          <w:sz w:val="24"/>
          <w:szCs w:val="24"/>
        </w:rPr>
        <w:sym w:font="Symbol" w:char="F074"/>
      </w:r>
      <w:r w:rsidRPr="004735BD">
        <w:rPr>
          <w:rFonts w:ascii="Times New Roman" w:hAnsi="Times New Roman"/>
          <w:sz w:val="24"/>
          <w:szCs w:val="24"/>
        </w:rPr>
        <w:sym w:font="Symbol" w:char="F072"/>
      </w:r>
      <w:r w:rsidRPr="004735BD">
        <w:rPr>
          <w:rFonts w:ascii="Times New Roman" w:hAnsi="Times New Roman"/>
          <w:sz w:val="24"/>
          <w:szCs w:val="24"/>
        </w:rPr>
        <w:sym w:font="Symbol" w:char="F065"/>
      </w:r>
      <w:r w:rsidRPr="004735BD">
        <w:rPr>
          <w:rFonts w:ascii="Times New Roman" w:hAnsi="Times New Roman"/>
          <w:sz w:val="24"/>
          <w:szCs w:val="24"/>
        </w:rPr>
        <w:sym w:font="Symbol" w:char="F069"/>
      </w:r>
      <w:r w:rsidRPr="004735BD">
        <w:rPr>
          <w:rFonts w:ascii="Times New Roman" w:hAnsi="Times New Roman"/>
          <w:sz w:val="24"/>
          <w:szCs w:val="24"/>
        </w:rPr>
        <w:sym w:font="Symbol" w:char="F061"/>
      </w:r>
      <w:r w:rsidRPr="004735BD">
        <w:rPr>
          <w:rFonts w:ascii="Times New Roman" w:hAnsi="Times New Roman"/>
          <w:sz w:val="24"/>
          <w:szCs w:val="24"/>
        </w:rPr>
        <w:t xml:space="preserve"> artinya pengabdian, sedangkan kalau dihubungkan dengan dewa-dewa artinya “ibadah”.</w:t>
      </w:r>
      <w:r w:rsidRPr="004735BD">
        <w:rPr>
          <w:rStyle w:val="FootnoteReference"/>
          <w:rFonts w:ascii="Times New Roman" w:hAnsi="Times New Roman"/>
          <w:sz w:val="24"/>
          <w:szCs w:val="24"/>
        </w:rPr>
        <w:footnoteReference w:id="21"/>
      </w:r>
    </w:p>
    <w:p w:rsidR="00495E45" w:rsidRPr="004735BD" w:rsidRDefault="00495E45" w:rsidP="00495E45">
      <w:pPr>
        <w:autoSpaceDE w:val="0"/>
        <w:autoSpaceDN w:val="0"/>
        <w:adjustRightInd w:val="0"/>
        <w:spacing w:after="0" w:line="480" w:lineRule="auto"/>
        <w:contextualSpacing/>
        <w:jc w:val="both"/>
        <w:rPr>
          <w:rFonts w:ascii="Times New Roman" w:hAnsi="Times New Roman"/>
          <w:sz w:val="24"/>
          <w:szCs w:val="24"/>
        </w:rPr>
      </w:pPr>
      <w:r w:rsidRPr="004735BD">
        <w:rPr>
          <w:rFonts w:ascii="Times New Roman" w:hAnsi="Times New Roman"/>
          <w:sz w:val="24"/>
          <w:szCs w:val="24"/>
        </w:rPr>
        <w:tab/>
        <w:t xml:space="preserve">Istilah </w:t>
      </w:r>
      <w:r w:rsidRPr="004735BD">
        <w:rPr>
          <w:rFonts w:ascii="Times New Roman" w:hAnsi="Times New Roman"/>
          <w:sz w:val="24"/>
          <w:szCs w:val="24"/>
          <w:lang w:val="en-US"/>
        </w:rPr>
        <w:t>”</w:t>
      </w:r>
      <w:r w:rsidRPr="004735BD">
        <w:rPr>
          <w:rFonts w:ascii="Times New Roman" w:hAnsi="Times New Roman"/>
          <w:sz w:val="24"/>
          <w:szCs w:val="24"/>
        </w:rPr>
        <w:t xml:space="preserve">implementasi” dalam bahasa Inggris </w:t>
      </w:r>
      <w:r w:rsidRPr="004735BD">
        <w:rPr>
          <w:rFonts w:ascii="Times New Roman" w:hAnsi="Times New Roman"/>
          <w:sz w:val="24"/>
          <w:szCs w:val="24"/>
          <w:lang w:val="en-US"/>
        </w:rPr>
        <w:t>’</w:t>
      </w:r>
      <w:r w:rsidRPr="004735BD">
        <w:rPr>
          <w:rFonts w:ascii="Times New Roman" w:hAnsi="Times New Roman"/>
          <w:i/>
          <w:sz w:val="24"/>
          <w:szCs w:val="24"/>
        </w:rPr>
        <w:t>implementation</w:t>
      </w:r>
      <w:r w:rsidRPr="004735BD">
        <w:rPr>
          <w:rFonts w:ascii="Times New Roman" w:hAnsi="Times New Roman"/>
          <w:sz w:val="24"/>
          <w:szCs w:val="24"/>
        </w:rPr>
        <w:t xml:space="preserve">’ berasal dari kata </w:t>
      </w:r>
      <w:r w:rsidRPr="004735BD">
        <w:rPr>
          <w:rFonts w:ascii="Times New Roman" w:hAnsi="Times New Roman"/>
          <w:sz w:val="24"/>
          <w:szCs w:val="24"/>
          <w:lang w:val="en-US"/>
        </w:rPr>
        <w:t>’</w:t>
      </w:r>
      <w:r w:rsidRPr="004735BD">
        <w:rPr>
          <w:rFonts w:ascii="Times New Roman" w:hAnsi="Times New Roman"/>
          <w:i/>
          <w:sz w:val="24"/>
          <w:szCs w:val="24"/>
        </w:rPr>
        <w:t>implement</w:t>
      </w:r>
      <w:r w:rsidRPr="004735BD">
        <w:rPr>
          <w:rFonts w:ascii="Times New Roman" w:hAnsi="Times New Roman"/>
          <w:sz w:val="24"/>
          <w:szCs w:val="24"/>
        </w:rPr>
        <w:t xml:space="preserve">’ yang berarti: </w:t>
      </w:r>
      <w:r w:rsidRPr="004735BD">
        <w:rPr>
          <w:rFonts w:ascii="Times New Roman" w:hAnsi="Times New Roman"/>
          <w:sz w:val="24"/>
          <w:szCs w:val="24"/>
          <w:lang w:val="en-US"/>
        </w:rPr>
        <w:t>”</w:t>
      </w:r>
      <w:r w:rsidRPr="004735BD">
        <w:rPr>
          <w:rFonts w:ascii="Times New Roman" w:hAnsi="Times New Roman"/>
          <w:i/>
          <w:sz w:val="24"/>
          <w:szCs w:val="24"/>
        </w:rPr>
        <w:t>implement applies to anything, usually a contrivance, necessary to effect an end or perform a task</w:t>
      </w:r>
      <w:r w:rsidRPr="004735BD">
        <w:rPr>
          <w:rFonts w:ascii="Times New Roman" w:hAnsi="Times New Roman"/>
          <w:sz w:val="24"/>
          <w:szCs w:val="24"/>
          <w:lang w:val="en-US"/>
        </w:rPr>
        <w:t>”</w:t>
      </w:r>
      <w:r w:rsidRPr="004735BD">
        <w:rPr>
          <w:rStyle w:val="FootnoteReference"/>
          <w:rFonts w:ascii="Times New Roman" w:hAnsi="Times New Roman"/>
          <w:sz w:val="24"/>
          <w:szCs w:val="24"/>
        </w:rPr>
        <w:footnoteReference w:id="22"/>
      </w:r>
      <w:r w:rsidRPr="004735BD">
        <w:rPr>
          <w:rFonts w:ascii="Times New Roman" w:hAnsi="Times New Roman"/>
          <w:sz w:val="24"/>
          <w:szCs w:val="24"/>
        </w:rPr>
        <w:t xml:space="preserve"> adalah pelaksana, penerapan.</w:t>
      </w:r>
      <w:r w:rsidRPr="004735BD">
        <w:rPr>
          <w:rStyle w:val="FootnoteReference"/>
          <w:rFonts w:ascii="Times New Roman" w:hAnsi="Times New Roman"/>
          <w:sz w:val="24"/>
          <w:szCs w:val="24"/>
        </w:rPr>
        <w:footnoteReference w:id="23"/>
      </w:r>
      <w:r w:rsidRPr="004735BD">
        <w:rPr>
          <w:rFonts w:ascii="Times New Roman" w:hAnsi="Times New Roman"/>
          <w:sz w:val="24"/>
          <w:szCs w:val="24"/>
        </w:rPr>
        <w:t xml:space="preserve"> Dalam Oxford diterjemahkan sebagai </w:t>
      </w:r>
      <w:r w:rsidRPr="004735BD">
        <w:rPr>
          <w:rFonts w:ascii="Times New Roman" w:hAnsi="Times New Roman"/>
          <w:sz w:val="24"/>
          <w:szCs w:val="24"/>
          <w:lang w:val="en-US"/>
        </w:rPr>
        <w:t>”</w:t>
      </w:r>
      <w:r w:rsidRPr="004735BD">
        <w:rPr>
          <w:rFonts w:ascii="Times New Roman" w:hAnsi="Times New Roman"/>
          <w:i/>
          <w:sz w:val="24"/>
          <w:szCs w:val="24"/>
        </w:rPr>
        <w:t>to startusiang a plan, system</w:t>
      </w:r>
      <w:r w:rsidRPr="004735BD">
        <w:rPr>
          <w:rFonts w:ascii="Times New Roman" w:hAnsi="Times New Roman"/>
          <w:sz w:val="24"/>
          <w:szCs w:val="24"/>
          <w:lang w:val="en-US"/>
        </w:rPr>
        <w:t>”</w:t>
      </w:r>
      <w:r w:rsidRPr="004735BD">
        <w:rPr>
          <w:rFonts w:ascii="Times New Roman" w:hAnsi="Times New Roman"/>
          <w:i/>
          <w:sz w:val="24"/>
          <w:szCs w:val="24"/>
        </w:rPr>
        <w:t>.</w:t>
      </w:r>
      <w:r w:rsidRPr="004735BD">
        <w:rPr>
          <w:rStyle w:val="FootnoteReference"/>
          <w:rFonts w:ascii="Times New Roman" w:hAnsi="Times New Roman"/>
          <w:i/>
          <w:sz w:val="24"/>
          <w:szCs w:val="24"/>
        </w:rPr>
        <w:footnoteReference w:id="24"/>
      </w:r>
      <w:r w:rsidRPr="004735BD">
        <w:rPr>
          <w:rFonts w:ascii="Times New Roman" w:hAnsi="Times New Roman"/>
          <w:sz w:val="24"/>
          <w:szCs w:val="24"/>
        </w:rPr>
        <w:t xml:space="preserve"> Jadi </w:t>
      </w:r>
      <w:r w:rsidRPr="004735BD">
        <w:rPr>
          <w:rFonts w:ascii="Times New Roman" w:hAnsi="Times New Roman"/>
          <w:sz w:val="24"/>
          <w:szCs w:val="24"/>
          <w:lang w:val="en-US"/>
        </w:rPr>
        <w:t>”</w:t>
      </w:r>
      <w:r w:rsidRPr="004735BD">
        <w:rPr>
          <w:rFonts w:ascii="Times New Roman" w:hAnsi="Times New Roman"/>
          <w:sz w:val="24"/>
          <w:szCs w:val="24"/>
        </w:rPr>
        <w:t>implementasi” adalah pelaksanaan dari suatu tugas atau rencana yang telah dibuat.</w:t>
      </w:r>
    </w:p>
    <w:p w:rsidR="00495E45" w:rsidRPr="004735BD" w:rsidRDefault="00495E45" w:rsidP="00495E45">
      <w:pPr>
        <w:autoSpaceDE w:val="0"/>
        <w:autoSpaceDN w:val="0"/>
        <w:adjustRightInd w:val="0"/>
        <w:spacing w:after="0" w:line="480" w:lineRule="auto"/>
        <w:jc w:val="both"/>
        <w:rPr>
          <w:rFonts w:ascii="Times New Roman" w:hAnsi="Times New Roman"/>
          <w:sz w:val="24"/>
          <w:szCs w:val="24"/>
        </w:rPr>
      </w:pPr>
      <w:r w:rsidRPr="004735BD">
        <w:rPr>
          <w:rFonts w:ascii="Times New Roman" w:hAnsi="Times New Roman"/>
          <w:sz w:val="24"/>
          <w:szCs w:val="24"/>
        </w:rPr>
        <w:tab/>
        <w:t>Dengan demikian, maksud dari judul skripsi ini adalah memberikan rancangan atau gambaran pengertian yang di abstrakkan dari peristiwa yang konkret, analisis terhadap pelaksanaan ibadah bagi jemaat GKSBS Batumarta VI.</w:t>
      </w:r>
    </w:p>
    <w:p w:rsidR="00495E45" w:rsidRDefault="00495E45" w:rsidP="00495E45">
      <w:pPr>
        <w:autoSpaceDE w:val="0"/>
        <w:autoSpaceDN w:val="0"/>
        <w:adjustRightInd w:val="0"/>
        <w:spacing w:after="0" w:line="480" w:lineRule="auto"/>
        <w:jc w:val="both"/>
        <w:rPr>
          <w:rFonts w:ascii="Times New Roman" w:hAnsi="Times New Roman"/>
          <w:sz w:val="24"/>
          <w:szCs w:val="24"/>
        </w:rPr>
      </w:pPr>
    </w:p>
    <w:p w:rsidR="00495E45" w:rsidRDefault="00495E45" w:rsidP="00495E45">
      <w:pPr>
        <w:autoSpaceDE w:val="0"/>
        <w:autoSpaceDN w:val="0"/>
        <w:adjustRightInd w:val="0"/>
        <w:spacing w:after="0" w:line="480" w:lineRule="auto"/>
        <w:jc w:val="both"/>
        <w:rPr>
          <w:rFonts w:ascii="Times New Roman" w:hAnsi="Times New Roman"/>
          <w:sz w:val="24"/>
          <w:szCs w:val="24"/>
        </w:rPr>
      </w:pPr>
    </w:p>
    <w:p w:rsidR="00495E45" w:rsidRDefault="00495E45" w:rsidP="00495E45">
      <w:pPr>
        <w:autoSpaceDE w:val="0"/>
        <w:autoSpaceDN w:val="0"/>
        <w:adjustRightInd w:val="0"/>
        <w:spacing w:after="0" w:line="480" w:lineRule="auto"/>
        <w:jc w:val="both"/>
        <w:rPr>
          <w:rFonts w:ascii="Times New Roman" w:hAnsi="Times New Roman"/>
          <w:sz w:val="24"/>
          <w:szCs w:val="24"/>
        </w:rPr>
      </w:pPr>
    </w:p>
    <w:p w:rsidR="00495E45" w:rsidRPr="004735BD" w:rsidRDefault="00495E45" w:rsidP="00495E45">
      <w:pPr>
        <w:autoSpaceDE w:val="0"/>
        <w:autoSpaceDN w:val="0"/>
        <w:adjustRightInd w:val="0"/>
        <w:spacing w:after="0" w:line="480" w:lineRule="auto"/>
        <w:jc w:val="both"/>
        <w:rPr>
          <w:rFonts w:ascii="Times New Roman" w:hAnsi="Times New Roman"/>
          <w:sz w:val="24"/>
          <w:szCs w:val="24"/>
        </w:rPr>
      </w:pPr>
    </w:p>
    <w:p w:rsidR="00495E45" w:rsidRPr="004735BD" w:rsidRDefault="00495E45" w:rsidP="00495E45">
      <w:pPr>
        <w:autoSpaceDE w:val="0"/>
        <w:autoSpaceDN w:val="0"/>
        <w:adjustRightInd w:val="0"/>
        <w:spacing w:after="0" w:line="480" w:lineRule="auto"/>
        <w:jc w:val="both"/>
        <w:rPr>
          <w:rFonts w:ascii="Times New Roman" w:hAnsi="Times New Roman"/>
          <w:b/>
          <w:sz w:val="24"/>
          <w:szCs w:val="24"/>
        </w:rPr>
      </w:pPr>
      <w:r w:rsidRPr="004735BD">
        <w:rPr>
          <w:rFonts w:ascii="Times New Roman" w:hAnsi="Times New Roman"/>
          <w:b/>
          <w:sz w:val="24"/>
          <w:szCs w:val="24"/>
        </w:rPr>
        <w:t xml:space="preserve">G. </w:t>
      </w:r>
      <w:r w:rsidRPr="004735BD">
        <w:rPr>
          <w:rFonts w:ascii="Times New Roman" w:hAnsi="Times New Roman"/>
          <w:b/>
          <w:sz w:val="24"/>
          <w:szCs w:val="24"/>
        </w:rPr>
        <w:tab/>
        <w:t>Metode Penelitian</w:t>
      </w:r>
    </w:p>
    <w:p w:rsidR="00495E45" w:rsidRPr="004735BD" w:rsidRDefault="00495E45" w:rsidP="00495E45">
      <w:pPr>
        <w:tabs>
          <w:tab w:val="left" w:pos="567"/>
        </w:tabs>
        <w:spacing w:after="0" w:line="480" w:lineRule="auto"/>
        <w:jc w:val="both"/>
        <w:rPr>
          <w:rFonts w:ascii="Times New Roman" w:hAnsi="Times New Roman"/>
          <w:sz w:val="24"/>
          <w:szCs w:val="24"/>
        </w:rPr>
      </w:pPr>
      <w:r w:rsidRPr="004735BD">
        <w:rPr>
          <w:rFonts w:ascii="Times New Roman" w:hAnsi="Times New Roman"/>
          <w:b/>
          <w:sz w:val="24"/>
          <w:szCs w:val="24"/>
        </w:rPr>
        <w:tab/>
      </w:r>
      <w:r w:rsidRPr="004735BD">
        <w:rPr>
          <w:rFonts w:ascii="Times New Roman" w:hAnsi="Times New Roman"/>
          <w:sz w:val="24"/>
          <w:szCs w:val="24"/>
        </w:rPr>
        <w:t>Dalam sekripsi ini penulis menggunakan metode</w:t>
      </w:r>
      <w:r w:rsidRPr="004735BD">
        <w:rPr>
          <w:rStyle w:val="FootnoteReference"/>
          <w:rFonts w:ascii="Times New Roman" w:hAnsi="Times New Roman"/>
          <w:sz w:val="24"/>
          <w:szCs w:val="24"/>
        </w:rPr>
        <w:footnoteReference w:id="25"/>
      </w:r>
      <w:r w:rsidRPr="004735BD">
        <w:rPr>
          <w:rFonts w:ascii="Times New Roman" w:hAnsi="Times New Roman"/>
          <w:sz w:val="24"/>
          <w:szCs w:val="24"/>
        </w:rPr>
        <w:t xml:space="preserve"> deskriptif dan bibliologis. Nazir memberikan definisi deskriptif adalah upaya penulis dalam hal ini meneliti status sekelompok manusia, suatu objek, suatu set kondisi, suatu sistem pemikiran ataupun suatu kelas peristiwa pada masa sekarang.</w:t>
      </w:r>
      <w:r w:rsidRPr="004735BD">
        <w:rPr>
          <w:rStyle w:val="FootnoteReference"/>
          <w:rFonts w:ascii="Times New Roman" w:hAnsi="Times New Roman"/>
          <w:sz w:val="24"/>
          <w:szCs w:val="24"/>
        </w:rPr>
        <w:footnoteReference w:id="26"/>
      </w:r>
      <w:r w:rsidRPr="004735BD">
        <w:rPr>
          <w:rFonts w:ascii="Times New Roman" w:hAnsi="Times New Roman"/>
          <w:sz w:val="24"/>
          <w:szCs w:val="24"/>
        </w:rPr>
        <w:t xml:space="preserve"> Stevry Indra Lumintang dan Danik Astuti Lumintang menegaskan bahwa: suatu penelitian yang langsung hadir di lapangan dalam konteks tertentu dengan melakukan pengkajian bagaimana orang bertindak dengan  metode data ini didapat melalui observasi dan wawancara.</w:t>
      </w:r>
      <w:r w:rsidRPr="004735BD">
        <w:rPr>
          <w:rStyle w:val="FootnoteReference"/>
          <w:rFonts w:ascii="Times New Roman" w:hAnsi="Times New Roman"/>
          <w:sz w:val="24"/>
          <w:szCs w:val="24"/>
        </w:rPr>
        <w:footnoteReference w:id="27"/>
      </w:r>
      <w:r w:rsidRPr="004735BD">
        <w:rPr>
          <w:rFonts w:ascii="Times New Roman" w:hAnsi="Times New Roman"/>
          <w:sz w:val="24"/>
          <w:szCs w:val="24"/>
        </w:rPr>
        <w:t xml:space="preserve">  Maka untuk mendapatkan data peneliti dapat terjun langsung di lapangan memastikan masalah melalui majelis sebagai sumber informasi. Sumadi Suryabrata, memberikan tujuan dari metode deskriptif adalah untuk membuat pencandraaan dengan sistematis, faktual dan akurat fakta-fakta daerah yang akan menjadi populasi.</w:t>
      </w:r>
      <w:r w:rsidRPr="004735BD">
        <w:rPr>
          <w:rStyle w:val="FootnoteReference"/>
          <w:rFonts w:ascii="Times New Roman" w:hAnsi="Times New Roman"/>
          <w:sz w:val="24"/>
          <w:szCs w:val="24"/>
        </w:rPr>
        <w:footnoteReference w:id="28"/>
      </w:r>
      <w:r w:rsidRPr="004735BD">
        <w:rPr>
          <w:rFonts w:ascii="Times New Roman" w:hAnsi="Times New Roman"/>
          <w:sz w:val="24"/>
          <w:szCs w:val="24"/>
        </w:rPr>
        <w:t xml:space="preserve"> </w:t>
      </w:r>
      <w:r w:rsidRPr="004735BD">
        <w:rPr>
          <w:rFonts w:ascii="Times New Roman" w:hAnsi="Times New Roman"/>
          <w:bCs/>
          <w:sz w:val="24"/>
          <w:szCs w:val="24"/>
        </w:rPr>
        <w:t xml:space="preserve">Dengan demikian, metode deskriptif adalah suatu metode yang bersifat menggambarkan apa adanya yang bertujuan untuk membuat deskripsi, gambaran, pemaparan, atau tulisan sistematika, faktual mengenai fakta-fakta yang diselidiki.  </w:t>
      </w:r>
    </w:p>
    <w:p w:rsidR="00495E45" w:rsidRPr="004735BD" w:rsidRDefault="00495E45" w:rsidP="00495E45">
      <w:pPr>
        <w:tabs>
          <w:tab w:val="left" w:pos="567"/>
        </w:tabs>
        <w:spacing w:after="0" w:line="480" w:lineRule="auto"/>
        <w:contextualSpacing/>
        <w:jc w:val="both"/>
        <w:rPr>
          <w:rFonts w:ascii="Times New Roman" w:hAnsi="Times New Roman"/>
          <w:sz w:val="24"/>
          <w:szCs w:val="24"/>
        </w:rPr>
      </w:pPr>
      <w:r w:rsidRPr="004735BD">
        <w:rPr>
          <w:rFonts w:ascii="Times New Roman" w:hAnsi="Times New Roman"/>
          <w:bCs/>
          <w:sz w:val="24"/>
          <w:szCs w:val="24"/>
        </w:rPr>
        <w:tab/>
        <w:t xml:space="preserve">Penulisan ini juga menggunakan metode bibliologis, oleh karena penelitian ini berdasarkan pada prinsip-prinsip alkitabiah dan yang dapat dipertanggungjawabkan (Hermeneutika Biblika).Penulis melakukan analisa teks dengan memperhatikan sumber teks, bahasa asli Alkitab dan arti teks, analisa struktur teks dan konteks teks, guna menemukan </w:t>
      </w:r>
      <w:r w:rsidRPr="004735BD">
        <w:rPr>
          <w:rFonts w:ascii="Times New Roman" w:hAnsi="Times New Roman"/>
          <w:bCs/>
          <w:sz w:val="24"/>
          <w:szCs w:val="24"/>
        </w:rPr>
        <w:lastRenderedPageBreak/>
        <w:t>makna sesungguhnya dari teks kitab suci yang diteliti.</w:t>
      </w:r>
      <w:r w:rsidRPr="004735BD">
        <w:rPr>
          <w:rStyle w:val="FootnoteReference"/>
          <w:rFonts w:ascii="Times New Roman" w:hAnsi="Times New Roman"/>
          <w:bCs/>
          <w:sz w:val="24"/>
          <w:szCs w:val="24"/>
        </w:rPr>
        <w:footnoteReference w:id="29"/>
      </w:r>
      <w:r w:rsidRPr="004735BD">
        <w:rPr>
          <w:rFonts w:ascii="Times New Roman" w:hAnsi="Times New Roman"/>
          <w:bCs/>
          <w:sz w:val="24"/>
          <w:szCs w:val="24"/>
        </w:rPr>
        <w:t xml:space="preserve"> </w:t>
      </w:r>
      <w:r w:rsidRPr="004735BD">
        <w:rPr>
          <w:rFonts w:ascii="Times New Roman" w:hAnsi="Times New Roman"/>
          <w:sz w:val="24"/>
          <w:szCs w:val="24"/>
        </w:rPr>
        <w:t xml:space="preserve">Jadi yang dimaksud dengan penelitian deskriptif bibliologi adalah suatu penelitian yang dilakukan dengan cara mengumpulkan data, memberikan gambaran suatu gejala, serta menjawab pertanyaan sehubungan dengan subjek penelitian yang berdasarkan prinsip-prinsip Alkitab. </w:t>
      </w:r>
    </w:p>
    <w:p w:rsidR="00495E45" w:rsidRPr="004735BD" w:rsidRDefault="00495E45" w:rsidP="00495E45">
      <w:pPr>
        <w:tabs>
          <w:tab w:val="left" w:pos="567"/>
        </w:tabs>
        <w:spacing w:after="0" w:line="480" w:lineRule="auto"/>
        <w:contextualSpacing/>
        <w:jc w:val="both"/>
        <w:rPr>
          <w:rFonts w:ascii="Times New Roman" w:hAnsi="Times New Roman"/>
          <w:sz w:val="24"/>
          <w:szCs w:val="24"/>
        </w:rPr>
      </w:pPr>
      <w:r w:rsidRPr="004735BD">
        <w:rPr>
          <w:rFonts w:ascii="Times New Roman" w:hAnsi="Times New Roman"/>
          <w:sz w:val="24"/>
          <w:szCs w:val="24"/>
        </w:rPr>
        <w:tab/>
        <w:t>Metode penelitan ini juga bersifat bibliologis, oleh karena penelitian ini didasarka pada prinsip-prinsip hermeneutika Alkitabiah dan bertanggung jawab, dengan menggunkan: Analisis teks serta memperhatikan sumber teks, bahasa asli teks, dan arti teks, analisa konteks dan lain-lain, guna menemukan makna, dari teks kitab suci yang diteliti.</w:t>
      </w:r>
      <w:r w:rsidRPr="004735BD">
        <w:rPr>
          <w:rStyle w:val="FootnoteReference"/>
          <w:rFonts w:ascii="Times New Roman" w:hAnsi="Times New Roman"/>
          <w:sz w:val="24"/>
          <w:szCs w:val="24"/>
        </w:rPr>
        <w:footnoteReference w:id="30"/>
      </w:r>
    </w:p>
    <w:p w:rsidR="00495E45" w:rsidRPr="004735BD" w:rsidRDefault="00495E45" w:rsidP="00495E45">
      <w:pPr>
        <w:tabs>
          <w:tab w:val="left" w:pos="567"/>
        </w:tabs>
        <w:spacing w:after="0" w:line="480" w:lineRule="auto"/>
        <w:contextualSpacing/>
        <w:jc w:val="both"/>
        <w:rPr>
          <w:rFonts w:ascii="Times New Roman" w:hAnsi="Times New Roman"/>
          <w:sz w:val="24"/>
          <w:szCs w:val="24"/>
        </w:rPr>
      </w:pPr>
    </w:p>
    <w:p w:rsidR="00495E45" w:rsidRPr="004735BD" w:rsidRDefault="00495E45" w:rsidP="00495E45">
      <w:pPr>
        <w:tabs>
          <w:tab w:val="left" w:pos="567"/>
        </w:tabs>
        <w:spacing w:after="0" w:line="480" w:lineRule="auto"/>
        <w:contextualSpacing/>
        <w:jc w:val="both"/>
        <w:rPr>
          <w:rFonts w:ascii="Times New Roman" w:hAnsi="Times New Roman"/>
          <w:b/>
          <w:sz w:val="24"/>
          <w:szCs w:val="24"/>
        </w:rPr>
      </w:pPr>
      <w:r w:rsidRPr="004735BD">
        <w:rPr>
          <w:rFonts w:ascii="Times New Roman" w:hAnsi="Times New Roman"/>
          <w:b/>
          <w:sz w:val="24"/>
          <w:szCs w:val="24"/>
        </w:rPr>
        <w:t xml:space="preserve">H. </w:t>
      </w:r>
      <w:r w:rsidRPr="004735BD">
        <w:rPr>
          <w:rFonts w:ascii="Times New Roman" w:hAnsi="Times New Roman"/>
          <w:b/>
          <w:sz w:val="24"/>
          <w:szCs w:val="24"/>
        </w:rPr>
        <w:tab/>
        <w:t>Sistematika Penelitian</w:t>
      </w:r>
    </w:p>
    <w:p w:rsidR="00495E45" w:rsidRPr="004735BD" w:rsidRDefault="00495E45" w:rsidP="00495E45">
      <w:pPr>
        <w:tabs>
          <w:tab w:val="left" w:pos="567"/>
        </w:tabs>
        <w:spacing w:after="0" w:line="480" w:lineRule="auto"/>
        <w:contextualSpacing/>
        <w:jc w:val="both"/>
        <w:rPr>
          <w:rFonts w:ascii="Times New Roman" w:hAnsi="Times New Roman"/>
          <w:sz w:val="24"/>
          <w:szCs w:val="24"/>
        </w:rPr>
      </w:pPr>
      <w:r w:rsidRPr="004735BD">
        <w:rPr>
          <w:rFonts w:ascii="Times New Roman" w:hAnsi="Times New Roman"/>
          <w:b/>
          <w:sz w:val="24"/>
          <w:szCs w:val="24"/>
        </w:rPr>
        <w:tab/>
      </w:r>
      <w:r w:rsidRPr="004735BD">
        <w:rPr>
          <w:rFonts w:ascii="Times New Roman" w:hAnsi="Times New Roman"/>
          <w:sz w:val="24"/>
          <w:szCs w:val="24"/>
        </w:rPr>
        <w:t>Dalam rangka mempertahankan alur penulisan dan memberikan gambaran menyeluruh penelitian yang akan dikaji, maka penulis mengajukan sistem penulisan sebagai berikut:</w:t>
      </w:r>
    </w:p>
    <w:p w:rsidR="00495E45" w:rsidRPr="004735BD" w:rsidRDefault="00495E45" w:rsidP="00495E45">
      <w:pPr>
        <w:tabs>
          <w:tab w:val="left" w:pos="567"/>
        </w:tabs>
        <w:spacing w:after="0" w:line="480" w:lineRule="auto"/>
        <w:contextualSpacing/>
        <w:jc w:val="both"/>
        <w:rPr>
          <w:rFonts w:ascii="Times New Roman" w:hAnsi="Times New Roman"/>
          <w:sz w:val="24"/>
          <w:szCs w:val="24"/>
        </w:rPr>
      </w:pPr>
      <w:r w:rsidRPr="004735BD">
        <w:rPr>
          <w:rFonts w:ascii="Times New Roman" w:hAnsi="Times New Roman"/>
          <w:sz w:val="24"/>
          <w:szCs w:val="24"/>
        </w:rPr>
        <w:tab/>
        <w:t>Bab I merupakan pemaparan secara garis besar penulisan yang terdiri dari latar belakang penelitian, rumusan penelitian, maksud dan tujuan penulisan, asumsi penelitian, pentingnya penelitian, paradigma penelitian, metodologi penelitian, definisi istilah dan sisitematika penelitian.</w:t>
      </w:r>
    </w:p>
    <w:p w:rsidR="00495E45" w:rsidRPr="004735BD" w:rsidRDefault="00495E45" w:rsidP="00495E45">
      <w:pPr>
        <w:tabs>
          <w:tab w:val="left" w:pos="567"/>
        </w:tabs>
        <w:spacing w:after="0" w:line="480" w:lineRule="auto"/>
        <w:contextualSpacing/>
        <w:jc w:val="both"/>
        <w:rPr>
          <w:rFonts w:ascii="Times New Roman" w:hAnsi="Times New Roman"/>
          <w:sz w:val="24"/>
          <w:szCs w:val="24"/>
        </w:rPr>
      </w:pPr>
      <w:r w:rsidRPr="004735BD">
        <w:rPr>
          <w:rFonts w:ascii="Times New Roman" w:hAnsi="Times New Roman"/>
          <w:sz w:val="24"/>
          <w:szCs w:val="24"/>
        </w:rPr>
        <w:tab/>
        <w:t>Bab III penelti akan menguraikan problematika jemaat dalam konsep ibadah yang benar.</w:t>
      </w:r>
    </w:p>
    <w:p w:rsidR="00495E45" w:rsidRPr="004735BD" w:rsidRDefault="00495E45" w:rsidP="00495E45">
      <w:pPr>
        <w:tabs>
          <w:tab w:val="left" w:pos="567"/>
        </w:tabs>
        <w:spacing w:after="0" w:line="480" w:lineRule="auto"/>
        <w:contextualSpacing/>
        <w:jc w:val="both"/>
        <w:rPr>
          <w:rFonts w:ascii="Times New Roman" w:hAnsi="Times New Roman"/>
          <w:sz w:val="24"/>
          <w:szCs w:val="24"/>
        </w:rPr>
      </w:pPr>
      <w:r w:rsidRPr="004735BD">
        <w:rPr>
          <w:rFonts w:ascii="Times New Roman" w:hAnsi="Times New Roman"/>
          <w:sz w:val="24"/>
          <w:szCs w:val="24"/>
        </w:rPr>
        <w:tab/>
        <w:t>Bab IV merupakan pemaparan implementasi konsep Ibadah menurut Ibrani 10:19-25 sebagai pemahaman terhadap jemaat GKSBS Batumarta VI di Batumarta.</w:t>
      </w:r>
    </w:p>
    <w:p w:rsidR="00495E45" w:rsidRPr="004735BD" w:rsidRDefault="00495E45" w:rsidP="00495E45">
      <w:pPr>
        <w:tabs>
          <w:tab w:val="left" w:pos="567"/>
        </w:tabs>
        <w:spacing w:after="0" w:line="480" w:lineRule="auto"/>
        <w:contextualSpacing/>
        <w:jc w:val="both"/>
        <w:rPr>
          <w:rFonts w:ascii="Times New Roman" w:hAnsi="Times New Roman"/>
          <w:sz w:val="24"/>
          <w:szCs w:val="24"/>
        </w:rPr>
      </w:pPr>
      <w:r w:rsidRPr="004735BD">
        <w:rPr>
          <w:rFonts w:ascii="Times New Roman" w:hAnsi="Times New Roman"/>
          <w:sz w:val="24"/>
          <w:szCs w:val="24"/>
        </w:rPr>
        <w:tab/>
        <w:t xml:space="preserve">Bab V merupakan bagian terakhir dari pembahasan-pembahasan sebelumnya. Bab ini berisi penutup, simpulan dan juga saran-saran bagi gereja, gembala sidang dan majelis. </w:t>
      </w:r>
    </w:p>
    <w:p w:rsidR="00FD6C0D" w:rsidRPr="00495E45" w:rsidRDefault="00FD6C0D" w:rsidP="00495E45">
      <w:pPr>
        <w:tabs>
          <w:tab w:val="left" w:pos="567"/>
        </w:tabs>
        <w:spacing w:after="0" w:line="480" w:lineRule="auto"/>
        <w:contextualSpacing/>
        <w:jc w:val="both"/>
        <w:rPr>
          <w:rFonts w:ascii="Times New Roman" w:hAnsi="Times New Roman"/>
          <w:sz w:val="24"/>
          <w:szCs w:val="24"/>
        </w:rPr>
      </w:pPr>
    </w:p>
    <w:sectPr w:rsidR="00FD6C0D" w:rsidRPr="00495E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5B" w:rsidRDefault="000F725B" w:rsidP="00495E45">
      <w:pPr>
        <w:spacing w:after="0" w:line="240" w:lineRule="auto"/>
      </w:pPr>
      <w:r>
        <w:separator/>
      </w:r>
    </w:p>
  </w:endnote>
  <w:endnote w:type="continuationSeparator" w:id="0">
    <w:p w:rsidR="000F725B" w:rsidRDefault="000F725B" w:rsidP="00495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5B" w:rsidRDefault="000F725B" w:rsidP="00495E45">
      <w:pPr>
        <w:spacing w:after="0" w:line="240" w:lineRule="auto"/>
      </w:pPr>
      <w:r>
        <w:separator/>
      </w:r>
    </w:p>
  </w:footnote>
  <w:footnote w:type="continuationSeparator" w:id="0">
    <w:p w:rsidR="000F725B" w:rsidRDefault="000F725B" w:rsidP="00495E45">
      <w:pPr>
        <w:spacing w:after="0" w:line="240" w:lineRule="auto"/>
      </w:pPr>
      <w:r>
        <w:continuationSeparator/>
      </w:r>
    </w:p>
  </w:footnote>
  <w:footnote w:id="1">
    <w:p w:rsidR="00495E45" w:rsidRDefault="00495E45" w:rsidP="00495E45">
      <w:pPr>
        <w:pStyle w:val="FootnoteText"/>
        <w:ind w:firstLine="567"/>
        <w:contextualSpacing/>
      </w:pPr>
      <w:r>
        <w:rPr>
          <w:rStyle w:val="FootnoteReference"/>
        </w:rPr>
        <w:footnoteRef/>
      </w:r>
      <w:r>
        <w:t xml:space="preserve"> </w:t>
      </w:r>
      <w:proofErr w:type="spellStart"/>
      <w:r w:rsidRPr="00755727">
        <w:rPr>
          <w:rFonts w:ascii="Times New Roman" w:hAnsi="Times New Roman"/>
        </w:rPr>
        <w:t>Ferdinan</w:t>
      </w:r>
      <w:proofErr w:type="spellEnd"/>
      <w:r w:rsidRPr="00755727">
        <w:rPr>
          <w:rFonts w:ascii="Times New Roman" w:hAnsi="Times New Roman"/>
        </w:rPr>
        <w:t xml:space="preserve"> S. </w:t>
      </w:r>
      <w:proofErr w:type="spellStart"/>
      <w:r w:rsidRPr="00755727">
        <w:rPr>
          <w:rFonts w:ascii="Times New Roman" w:hAnsi="Times New Roman"/>
        </w:rPr>
        <w:t>Manafe</w:t>
      </w:r>
      <w:proofErr w:type="spellEnd"/>
      <w:r w:rsidRPr="00755727">
        <w:rPr>
          <w:rFonts w:ascii="Times New Roman" w:hAnsi="Times New Roman"/>
        </w:rPr>
        <w:t xml:space="preserve">, </w:t>
      </w:r>
      <w:proofErr w:type="spellStart"/>
      <w:r w:rsidRPr="00755727">
        <w:rPr>
          <w:rFonts w:ascii="Times New Roman" w:hAnsi="Times New Roman"/>
          <w:i/>
        </w:rPr>
        <w:t>Teologi</w:t>
      </w:r>
      <w:proofErr w:type="spellEnd"/>
      <w:r w:rsidRPr="00755727">
        <w:rPr>
          <w:rFonts w:ascii="Times New Roman" w:hAnsi="Times New Roman"/>
          <w:i/>
        </w:rPr>
        <w:t xml:space="preserve"> </w:t>
      </w:r>
      <w:proofErr w:type="spellStart"/>
      <w:r w:rsidRPr="00755727">
        <w:rPr>
          <w:rFonts w:ascii="Times New Roman" w:hAnsi="Times New Roman"/>
          <w:i/>
        </w:rPr>
        <w:t>Ibadah</w:t>
      </w:r>
      <w:proofErr w:type="spellEnd"/>
      <w:r>
        <w:rPr>
          <w:rFonts w:ascii="Times New Roman" w:hAnsi="Times New Roman"/>
          <w:i/>
          <w:lang w:val="en-GB"/>
        </w:rPr>
        <w:t>,</w:t>
      </w:r>
      <w:r w:rsidRPr="00755727">
        <w:rPr>
          <w:rFonts w:ascii="Times New Roman" w:hAnsi="Times New Roman"/>
        </w:rPr>
        <w:t xml:space="preserve"> (</w:t>
      </w:r>
      <w:proofErr w:type="spellStart"/>
      <w:r w:rsidRPr="00755727">
        <w:rPr>
          <w:rFonts w:ascii="Times New Roman" w:hAnsi="Times New Roman"/>
        </w:rPr>
        <w:t>Batu</w:t>
      </w:r>
      <w:proofErr w:type="spellEnd"/>
      <w:r w:rsidRPr="00755727">
        <w:rPr>
          <w:rFonts w:ascii="Times New Roman" w:hAnsi="Times New Roman"/>
        </w:rPr>
        <w:t xml:space="preserve">: </w:t>
      </w:r>
      <w:proofErr w:type="spellStart"/>
      <w:r w:rsidRPr="00755727">
        <w:rPr>
          <w:rFonts w:ascii="Times New Roman" w:hAnsi="Times New Roman"/>
        </w:rPr>
        <w:t>Literatur</w:t>
      </w:r>
      <w:proofErr w:type="spellEnd"/>
      <w:r w:rsidRPr="00755727">
        <w:rPr>
          <w:rFonts w:ascii="Times New Roman" w:hAnsi="Times New Roman"/>
        </w:rPr>
        <w:t xml:space="preserve"> YPPII </w:t>
      </w:r>
      <w:proofErr w:type="spellStart"/>
      <w:r w:rsidRPr="00755727">
        <w:rPr>
          <w:rFonts w:ascii="Times New Roman" w:hAnsi="Times New Roman"/>
        </w:rPr>
        <w:t>Batu</w:t>
      </w:r>
      <w:proofErr w:type="spellEnd"/>
      <w:r w:rsidRPr="00755727">
        <w:rPr>
          <w:rFonts w:ascii="Times New Roman" w:hAnsi="Times New Roman"/>
        </w:rPr>
        <w:t>, 2014),</w:t>
      </w:r>
      <w:r>
        <w:rPr>
          <w:rFonts w:ascii="Times New Roman" w:hAnsi="Times New Roman"/>
          <w:lang w:val="en-GB"/>
        </w:rPr>
        <w:t xml:space="preserve"> </w:t>
      </w:r>
      <w:r w:rsidRPr="00755727">
        <w:rPr>
          <w:rFonts w:ascii="Times New Roman" w:hAnsi="Times New Roman"/>
        </w:rPr>
        <w:t>2-3</w:t>
      </w:r>
    </w:p>
  </w:footnote>
  <w:footnote w:id="2">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 xml:space="preserve">G. Johannes </w:t>
      </w:r>
      <w:proofErr w:type="spellStart"/>
      <w:r w:rsidRPr="00770117">
        <w:rPr>
          <w:rFonts w:ascii="Times New Roman" w:hAnsi="Times New Roman"/>
        </w:rPr>
        <w:t>Botterweck</w:t>
      </w:r>
      <w:proofErr w:type="spellEnd"/>
      <w:r w:rsidRPr="00770117">
        <w:rPr>
          <w:rFonts w:ascii="Times New Roman" w:hAnsi="Times New Roman"/>
        </w:rPr>
        <w:t xml:space="preserve"> Helmer </w:t>
      </w:r>
      <w:proofErr w:type="spellStart"/>
      <w:r w:rsidRPr="00770117">
        <w:rPr>
          <w:rFonts w:ascii="Times New Roman" w:hAnsi="Times New Roman"/>
        </w:rPr>
        <w:t>Ringgren</w:t>
      </w:r>
      <w:proofErr w:type="spellEnd"/>
      <w:r w:rsidRPr="00770117">
        <w:rPr>
          <w:rFonts w:ascii="Times New Roman" w:hAnsi="Times New Roman"/>
        </w:rPr>
        <w:t xml:space="preserve">, </w:t>
      </w:r>
      <w:r w:rsidRPr="00770117">
        <w:rPr>
          <w:rFonts w:ascii="Times New Roman" w:hAnsi="Times New Roman"/>
          <w:i/>
        </w:rPr>
        <w:t>Theological Dictionary of the Old Testament</w:t>
      </w:r>
      <w:r w:rsidRPr="00AC00AD">
        <w:rPr>
          <w:rFonts w:ascii="Times New Roman" w:hAnsi="Times New Roman"/>
          <w:i/>
        </w:rPr>
        <w:t>,</w:t>
      </w:r>
      <w:r w:rsidRPr="00AC00AD">
        <w:rPr>
          <w:rFonts w:ascii="Times New Roman" w:hAnsi="Times New Roman"/>
          <w:i/>
          <w:lang w:val="en-GB"/>
        </w:rPr>
        <w:t xml:space="preserve"> </w:t>
      </w:r>
      <w:proofErr w:type="spellStart"/>
      <w:r w:rsidRPr="00AC00AD">
        <w:rPr>
          <w:rFonts w:ascii="Times New Roman" w:hAnsi="Times New Roman"/>
          <w:i/>
        </w:rPr>
        <w:t>vol</w:t>
      </w:r>
      <w:proofErr w:type="spellEnd"/>
      <w:r w:rsidRPr="00AC00AD">
        <w:rPr>
          <w:rFonts w:ascii="Times New Roman" w:hAnsi="Times New Roman"/>
          <w:i/>
        </w:rPr>
        <w:t xml:space="preserve"> 1</w:t>
      </w:r>
      <w:r w:rsidRPr="00AC00AD">
        <w:rPr>
          <w:rFonts w:ascii="Times New Roman" w:hAnsi="Times New Roman"/>
          <w:i/>
          <w:lang w:val="en-GB"/>
        </w:rPr>
        <w:t>,</w:t>
      </w:r>
      <w:r>
        <w:rPr>
          <w:rFonts w:ascii="Times New Roman" w:hAnsi="Times New Roman"/>
          <w:lang w:val="en-GB"/>
        </w:rPr>
        <w:t xml:space="preserve"> </w:t>
      </w:r>
      <w:r w:rsidRPr="00770117">
        <w:rPr>
          <w:rFonts w:ascii="Times New Roman" w:hAnsi="Times New Roman"/>
        </w:rPr>
        <w:t xml:space="preserve">(Michigan: William B. </w:t>
      </w:r>
      <w:proofErr w:type="spellStart"/>
      <w:r w:rsidRPr="00770117">
        <w:rPr>
          <w:rFonts w:ascii="Times New Roman" w:hAnsi="Times New Roman"/>
        </w:rPr>
        <w:t>Eerdmand</w:t>
      </w:r>
      <w:proofErr w:type="spellEnd"/>
      <w:r w:rsidRPr="00770117">
        <w:rPr>
          <w:rFonts w:ascii="Times New Roman" w:hAnsi="Times New Roman"/>
        </w:rPr>
        <w:t xml:space="preserve"> Publishing Company Grand Rapids, 1997), 24</w:t>
      </w:r>
    </w:p>
  </w:footnote>
  <w:footnote w:id="3">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 xml:space="preserve">Ray C Stedman, </w:t>
      </w:r>
      <w:proofErr w:type="spellStart"/>
      <w:r w:rsidRPr="00770117">
        <w:rPr>
          <w:rFonts w:ascii="Times New Roman" w:hAnsi="Times New Roman"/>
          <w:i/>
        </w:rPr>
        <w:t>Petualangan</w:t>
      </w:r>
      <w:proofErr w:type="spellEnd"/>
      <w:r w:rsidRPr="00770117">
        <w:rPr>
          <w:rFonts w:ascii="Times New Roman" w:hAnsi="Times New Roman"/>
          <w:i/>
        </w:rPr>
        <w:t xml:space="preserve"> </w:t>
      </w:r>
      <w:proofErr w:type="spellStart"/>
      <w:r w:rsidRPr="00770117">
        <w:rPr>
          <w:rFonts w:ascii="Times New Roman" w:hAnsi="Times New Roman"/>
          <w:i/>
        </w:rPr>
        <w:t>Mempelajari</w:t>
      </w:r>
      <w:proofErr w:type="spellEnd"/>
      <w:r w:rsidRPr="00770117">
        <w:rPr>
          <w:rFonts w:ascii="Times New Roman" w:hAnsi="Times New Roman"/>
          <w:i/>
        </w:rPr>
        <w:t xml:space="preserve"> </w:t>
      </w:r>
      <w:proofErr w:type="spellStart"/>
      <w:r w:rsidRPr="00770117">
        <w:rPr>
          <w:rFonts w:ascii="Times New Roman" w:hAnsi="Times New Roman"/>
          <w:i/>
        </w:rPr>
        <w:t>Perjanjian</w:t>
      </w:r>
      <w:proofErr w:type="spellEnd"/>
      <w:r w:rsidRPr="00770117">
        <w:rPr>
          <w:rFonts w:ascii="Times New Roman" w:hAnsi="Times New Roman"/>
          <w:i/>
        </w:rPr>
        <w:t xml:space="preserve"> Lama Dari </w:t>
      </w:r>
      <w:proofErr w:type="spellStart"/>
      <w:r w:rsidRPr="00770117">
        <w:rPr>
          <w:rFonts w:ascii="Times New Roman" w:hAnsi="Times New Roman"/>
          <w:i/>
        </w:rPr>
        <w:t>Tulisan</w:t>
      </w:r>
      <w:proofErr w:type="spellEnd"/>
      <w:r w:rsidRPr="00770117">
        <w:rPr>
          <w:rFonts w:ascii="Times New Roman" w:hAnsi="Times New Roman"/>
          <w:i/>
        </w:rPr>
        <w:t xml:space="preserve"> </w:t>
      </w:r>
      <w:proofErr w:type="spellStart"/>
      <w:r w:rsidRPr="00770117">
        <w:rPr>
          <w:rFonts w:ascii="Times New Roman" w:hAnsi="Times New Roman"/>
          <w:i/>
        </w:rPr>
        <w:t>Asli</w:t>
      </w:r>
      <w:proofErr w:type="spellEnd"/>
      <w:r>
        <w:rPr>
          <w:rFonts w:ascii="Times New Roman" w:hAnsi="Times New Roman"/>
          <w:i/>
          <w:lang w:val="en-GB"/>
        </w:rPr>
        <w:t>,</w:t>
      </w:r>
      <w:r w:rsidRPr="00770117">
        <w:rPr>
          <w:rFonts w:ascii="Times New Roman" w:hAnsi="Times New Roman"/>
        </w:rPr>
        <w:t xml:space="preserve"> (Jakarta: Duta </w:t>
      </w:r>
      <w:proofErr w:type="spellStart"/>
      <w:r w:rsidRPr="00770117">
        <w:rPr>
          <w:rFonts w:ascii="Times New Roman" w:hAnsi="Times New Roman"/>
        </w:rPr>
        <w:t>Harapan</w:t>
      </w:r>
      <w:proofErr w:type="spellEnd"/>
      <w:r w:rsidRPr="00770117">
        <w:rPr>
          <w:rFonts w:ascii="Times New Roman" w:hAnsi="Times New Roman"/>
        </w:rPr>
        <w:t xml:space="preserve"> </w:t>
      </w:r>
      <w:proofErr w:type="spellStart"/>
      <w:r w:rsidRPr="00770117">
        <w:rPr>
          <w:rFonts w:ascii="Times New Roman" w:hAnsi="Times New Roman"/>
        </w:rPr>
        <w:t>Dunia</w:t>
      </w:r>
      <w:proofErr w:type="spellEnd"/>
      <w:r w:rsidRPr="00770117">
        <w:rPr>
          <w:rFonts w:ascii="Times New Roman" w:hAnsi="Times New Roman"/>
        </w:rPr>
        <w:t>, 2010), 87</w:t>
      </w:r>
    </w:p>
  </w:footnote>
  <w:footnote w:id="4">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proofErr w:type="spellStart"/>
      <w:r>
        <w:rPr>
          <w:rFonts w:ascii="Times New Roman" w:hAnsi="Times New Roman"/>
          <w:lang w:val="en-GB"/>
        </w:rPr>
        <w:t>Jurnal</w:t>
      </w:r>
      <w:proofErr w:type="spellEnd"/>
      <w:r>
        <w:rPr>
          <w:rFonts w:ascii="Times New Roman" w:hAnsi="Times New Roman"/>
          <w:lang w:val="en-GB"/>
        </w:rPr>
        <w:t xml:space="preserve">: </w:t>
      </w:r>
      <w:proofErr w:type="spellStart"/>
      <w:r w:rsidRPr="00770117">
        <w:rPr>
          <w:rFonts w:ascii="Times New Roman" w:hAnsi="Times New Roman"/>
          <w:i/>
        </w:rPr>
        <w:t>Biblesoft’s</w:t>
      </w:r>
      <w:proofErr w:type="spellEnd"/>
      <w:r w:rsidRPr="00770117">
        <w:rPr>
          <w:rFonts w:ascii="Times New Roman" w:hAnsi="Times New Roman"/>
          <w:i/>
        </w:rPr>
        <w:t xml:space="preserve"> New Exhaustive Strong’s Number and Concordance With Expanded Greek-Hebrew Dictionary</w:t>
      </w:r>
      <w:r w:rsidRPr="00770117">
        <w:rPr>
          <w:rFonts w:ascii="Times New Roman" w:hAnsi="Times New Roman"/>
        </w:rPr>
        <w:t xml:space="preserve">, Pc Study </w:t>
      </w:r>
      <w:proofErr w:type="spellStart"/>
      <w:r w:rsidRPr="00770117">
        <w:rPr>
          <w:rFonts w:ascii="Times New Roman" w:hAnsi="Times New Roman"/>
        </w:rPr>
        <w:t>Biblle</w:t>
      </w:r>
      <w:proofErr w:type="spellEnd"/>
      <w:r w:rsidRPr="00770117">
        <w:rPr>
          <w:rFonts w:ascii="Times New Roman" w:hAnsi="Times New Roman"/>
        </w:rPr>
        <w:t xml:space="preserve"> 3.S.V. “</w:t>
      </w:r>
      <w:proofErr w:type="spellStart"/>
      <w:r w:rsidRPr="00770117">
        <w:rPr>
          <w:rFonts w:ascii="Times New Roman" w:hAnsi="Times New Roman"/>
        </w:rPr>
        <w:t>marpe</w:t>
      </w:r>
      <w:proofErr w:type="spellEnd"/>
      <w:r w:rsidRPr="00770117">
        <w:rPr>
          <w:rFonts w:ascii="Times New Roman" w:hAnsi="Times New Roman"/>
        </w:rPr>
        <w:t>”, OT: 4832</w:t>
      </w:r>
    </w:p>
  </w:footnote>
  <w:footnote w:id="5">
    <w:p w:rsidR="00495E45" w:rsidRPr="00770117" w:rsidRDefault="00495E45" w:rsidP="00495E45">
      <w:pPr>
        <w:pStyle w:val="FootnoteText"/>
        <w:ind w:firstLine="567"/>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proofErr w:type="spellStart"/>
      <w:r w:rsidRPr="00770117">
        <w:rPr>
          <w:rFonts w:ascii="Times New Roman" w:hAnsi="Times New Roman"/>
        </w:rPr>
        <w:t>Sumber</w:t>
      </w:r>
      <w:proofErr w:type="spellEnd"/>
      <w:r w:rsidRPr="00770117">
        <w:rPr>
          <w:rFonts w:ascii="Times New Roman" w:hAnsi="Times New Roman"/>
        </w:rPr>
        <w:t xml:space="preserve"> Air </w:t>
      </w:r>
      <w:proofErr w:type="spellStart"/>
      <w:r w:rsidRPr="00770117">
        <w:rPr>
          <w:rFonts w:ascii="Times New Roman" w:hAnsi="Times New Roman"/>
        </w:rPr>
        <w:t>Hidup</w:t>
      </w:r>
      <w:proofErr w:type="spellEnd"/>
      <w:r w:rsidRPr="00770117">
        <w:rPr>
          <w:rFonts w:ascii="Times New Roman" w:hAnsi="Times New Roman"/>
        </w:rPr>
        <w:t xml:space="preserve">, GKSBS, </w:t>
      </w:r>
      <w:proofErr w:type="spellStart"/>
      <w:r w:rsidRPr="00770117">
        <w:rPr>
          <w:rFonts w:ascii="Times New Roman" w:hAnsi="Times New Roman"/>
        </w:rPr>
        <w:t>hal</w:t>
      </w:r>
      <w:proofErr w:type="spellEnd"/>
      <w:r w:rsidRPr="00770117">
        <w:rPr>
          <w:rFonts w:ascii="Times New Roman" w:hAnsi="Times New Roman"/>
        </w:rPr>
        <w:t xml:space="preserve"> 60</w:t>
      </w:r>
    </w:p>
  </w:footnote>
  <w:footnote w:id="6">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 xml:space="preserve">Ray C Stedman, </w:t>
      </w:r>
      <w:proofErr w:type="spellStart"/>
      <w:r w:rsidRPr="00AC00AD">
        <w:rPr>
          <w:rFonts w:ascii="Times New Roman" w:hAnsi="Times New Roman"/>
          <w:i/>
        </w:rPr>
        <w:t>Petualangan</w:t>
      </w:r>
      <w:proofErr w:type="spellEnd"/>
      <w:r w:rsidRPr="00AC00AD">
        <w:rPr>
          <w:rFonts w:ascii="Times New Roman" w:hAnsi="Times New Roman"/>
          <w:i/>
        </w:rPr>
        <w:t xml:space="preserve"> </w:t>
      </w:r>
      <w:proofErr w:type="spellStart"/>
      <w:r w:rsidRPr="00AC00AD">
        <w:rPr>
          <w:rFonts w:ascii="Times New Roman" w:hAnsi="Times New Roman"/>
          <w:i/>
        </w:rPr>
        <w:t>Mempelajari</w:t>
      </w:r>
      <w:proofErr w:type="spellEnd"/>
      <w:r w:rsidRPr="00AC00AD">
        <w:rPr>
          <w:rFonts w:ascii="Times New Roman" w:hAnsi="Times New Roman"/>
          <w:i/>
        </w:rPr>
        <w:t xml:space="preserve"> </w:t>
      </w:r>
      <w:proofErr w:type="spellStart"/>
      <w:r w:rsidRPr="00AC00AD">
        <w:rPr>
          <w:rFonts w:ascii="Times New Roman" w:hAnsi="Times New Roman"/>
          <w:i/>
        </w:rPr>
        <w:t>Perjanjian</w:t>
      </w:r>
      <w:proofErr w:type="spellEnd"/>
      <w:r w:rsidRPr="00AC00AD">
        <w:rPr>
          <w:rFonts w:ascii="Times New Roman" w:hAnsi="Times New Roman"/>
          <w:i/>
        </w:rPr>
        <w:t xml:space="preserve"> Lama Dari </w:t>
      </w:r>
      <w:proofErr w:type="spellStart"/>
      <w:r w:rsidRPr="00AC00AD">
        <w:rPr>
          <w:rFonts w:ascii="Times New Roman" w:hAnsi="Times New Roman"/>
          <w:i/>
        </w:rPr>
        <w:t>Tulisan</w:t>
      </w:r>
      <w:proofErr w:type="spellEnd"/>
      <w:r w:rsidRPr="00AC00AD">
        <w:rPr>
          <w:rFonts w:ascii="Times New Roman" w:hAnsi="Times New Roman"/>
          <w:i/>
        </w:rPr>
        <w:t xml:space="preserve"> </w:t>
      </w:r>
      <w:proofErr w:type="spellStart"/>
      <w:r w:rsidRPr="00AC00AD">
        <w:rPr>
          <w:rFonts w:ascii="Times New Roman" w:hAnsi="Times New Roman"/>
          <w:i/>
        </w:rPr>
        <w:t>Asli</w:t>
      </w:r>
      <w:proofErr w:type="spellEnd"/>
      <w:r>
        <w:rPr>
          <w:rFonts w:ascii="Times New Roman" w:hAnsi="Times New Roman"/>
          <w:lang w:val="en-GB"/>
        </w:rPr>
        <w:t>,</w:t>
      </w:r>
      <w:r w:rsidRPr="00770117">
        <w:rPr>
          <w:rFonts w:ascii="Times New Roman" w:hAnsi="Times New Roman"/>
        </w:rPr>
        <w:t xml:space="preserve"> (Jakarta: Duta </w:t>
      </w:r>
      <w:proofErr w:type="spellStart"/>
      <w:r w:rsidRPr="00770117">
        <w:rPr>
          <w:rFonts w:ascii="Times New Roman" w:hAnsi="Times New Roman"/>
        </w:rPr>
        <w:t>Harapan</w:t>
      </w:r>
      <w:proofErr w:type="spellEnd"/>
      <w:r w:rsidRPr="00770117">
        <w:rPr>
          <w:rFonts w:ascii="Times New Roman" w:hAnsi="Times New Roman"/>
        </w:rPr>
        <w:t xml:space="preserve"> </w:t>
      </w:r>
      <w:proofErr w:type="spellStart"/>
      <w:r w:rsidRPr="00770117">
        <w:rPr>
          <w:rFonts w:ascii="Times New Roman" w:hAnsi="Times New Roman"/>
        </w:rPr>
        <w:t>Dunia</w:t>
      </w:r>
      <w:proofErr w:type="spellEnd"/>
      <w:r w:rsidRPr="00770117">
        <w:rPr>
          <w:rFonts w:ascii="Times New Roman" w:hAnsi="Times New Roman"/>
        </w:rPr>
        <w:t>, 2010), 87</w:t>
      </w:r>
    </w:p>
  </w:footnote>
  <w:footnote w:id="7">
    <w:p w:rsidR="00495E45" w:rsidRDefault="00495E45" w:rsidP="00495E45">
      <w:pPr>
        <w:pStyle w:val="FootnoteText"/>
        <w:ind w:firstLine="567"/>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Ibid, 322</w:t>
      </w:r>
    </w:p>
  </w:footnote>
  <w:footnote w:id="8">
    <w:p w:rsidR="00495E45" w:rsidRPr="00770117" w:rsidRDefault="00495E45" w:rsidP="00495E45">
      <w:pPr>
        <w:pStyle w:val="FootnoteText"/>
        <w:ind w:firstLine="567"/>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proofErr w:type="spellStart"/>
      <w:r w:rsidRPr="00770117">
        <w:rPr>
          <w:rFonts w:ascii="Times New Roman" w:hAnsi="Times New Roman"/>
        </w:rPr>
        <w:t>Sumber</w:t>
      </w:r>
      <w:proofErr w:type="spellEnd"/>
      <w:r w:rsidRPr="00770117">
        <w:rPr>
          <w:rFonts w:ascii="Times New Roman" w:hAnsi="Times New Roman"/>
        </w:rPr>
        <w:t xml:space="preserve"> Air </w:t>
      </w:r>
      <w:proofErr w:type="spellStart"/>
      <w:r w:rsidRPr="00770117">
        <w:rPr>
          <w:rFonts w:ascii="Times New Roman" w:hAnsi="Times New Roman"/>
        </w:rPr>
        <w:t>Hidup</w:t>
      </w:r>
      <w:proofErr w:type="spellEnd"/>
      <w:r w:rsidRPr="00770117">
        <w:rPr>
          <w:rFonts w:ascii="Times New Roman" w:hAnsi="Times New Roman"/>
        </w:rPr>
        <w:t xml:space="preserve">, GKSBS </w:t>
      </w:r>
      <w:proofErr w:type="spellStart"/>
      <w:r w:rsidRPr="00770117">
        <w:rPr>
          <w:rFonts w:ascii="Times New Roman" w:hAnsi="Times New Roman"/>
        </w:rPr>
        <w:t>hal</w:t>
      </w:r>
      <w:proofErr w:type="spellEnd"/>
      <w:r w:rsidRPr="00770117">
        <w:rPr>
          <w:rFonts w:ascii="Times New Roman" w:hAnsi="Times New Roman"/>
        </w:rPr>
        <w:t xml:space="preserve"> 61-62</w:t>
      </w:r>
    </w:p>
  </w:footnote>
  <w:footnote w:id="9">
    <w:p w:rsidR="00495E45" w:rsidRPr="00E94F73" w:rsidRDefault="00495E45" w:rsidP="00495E45">
      <w:pPr>
        <w:pStyle w:val="FootnoteText"/>
        <w:ind w:firstLine="567"/>
        <w:rPr>
          <w:rFonts w:ascii="Times New Roman" w:hAnsi="Times New Roman"/>
          <w:lang w:val="en-GB"/>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Ibid...,</w:t>
      </w:r>
      <w:r>
        <w:rPr>
          <w:rFonts w:ascii="Times New Roman" w:hAnsi="Times New Roman"/>
          <w:lang w:val="en-GB"/>
        </w:rPr>
        <w:t xml:space="preserve"> 61-62</w:t>
      </w:r>
    </w:p>
  </w:footnote>
  <w:footnote w:id="10">
    <w:p w:rsidR="00495E45" w:rsidRPr="00770117" w:rsidRDefault="00495E45" w:rsidP="00495E45">
      <w:pPr>
        <w:pStyle w:val="FootnoteText"/>
        <w:ind w:firstLine="567"/>
        <w:jc w:val="both"/>
        <w:rPr>
          <w:rFonts w:ascii="Times New Roman" w:hAnsi="Times New Roman"/>
          <w:b/>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 xml:space="preserve">J.L. Ch. </w:t>
      </w:r>
      <w:proofErr w:type="spellStart"/>
      <w:r w:rsidRPr="00770117">
        <w:rPr>
          <w:rFonts w:ascii="Times New Roman" w:hAnsi="Times New Roman"/>
        </w:rPr>
        <w:t>Abineno</w:t>
      </w:r>
      <w:proofErr w:type="spellEnd"/>
      <w:r w:rsidRPr="00770117">
        <w:rPr>
          <w:rFonts w:ascii="Times New Roman" w:hAnsi="Times New Roman"/>
        </w:rPr>
        <w:t xml:space="preserve">, </w:t>
      </w:r>
      <w:proofErr w:type="spellStart"/>
      <w:r w:rsidRPr="00770117">
        <w:rPr>
          <w:rFonts w:ascii="Times New Roman" w:hAnsi="Times New Roman"/>
          <w:i/>
        </w:rPr>
        <w:t>Gereja</w:t>
      </w:r>
      <w:proofErr w:type="spellEnd"/>
      <w:r w:rsidRPr="00770117">
        <w:rPr>
          <w:rFonts w:ascii="Times New Roman" w:hAnsi="Times New Roman"/>
          <w:i/>
        </w:rPr>
        <w:t xml:space="preserve"> </w:t>
      </w:r>
      <w:proofErr w:type="spellStart"/>
      <w:r w:rsidRPr="00770117">
        <w:rPr>
          <w:rFonts w:ascii="Times New Roman" w:hAnsi="Times New Roman"/>
          <w:i/>
        </w:rPr>
        <w:t>dan</w:t>
      </w:r>
      <w:proofErr w:type="spellEnd"/>
      <w:r w:rsidRPr="00770117">
        <w:rPr>
          <w:rFonts w:ascii="Times New Roman" w:hAnsi="Times New Roman"/>
          <w:i/>
        </w:rPr>
        <w:t xml:space="preserve"> </w:t>
      </w:r>
      <w:proofErr w:type="spellStart"/>
      <w:r w:rsidRPr="00770117">
        <w:rPr>
          <w:rFonts w:ascii="Times New Roman" w:hAnsi="Times New Roman"/>
          <w:i/>
        </w:rPr>
        <w:t>Ibadah</w:t>
      </w:r>
      <w:proofErr w:type="spellEnd"/>
      <w:r>
        <w:rPr>
          <w:rFonts w:ascii="Times New Roman" w:hAnsi="Times New Roman"/>
          <w:i/>
          <w:lang w:val="en-GB"/>
        </w:rPr>
        <w:t>,</w:t>
      </w:r>
      <w:r w:rsidRPr="00770117">
        <w:rPr>
          <w:rFonts w:ascii="Times New Roman" w:hAnsi="Times New Roman"/>
          <w:i/>
        </w:rPr>
        <w:t xml:space="preserve"> </w:t>
      </w:r>
      <w:r w:rsidRPr="00705EC7">
        <w:rPr>
          <w:rFonts w:ascii="Times New Roman" w:hAnsi="Times New Roman"/>
        </w:rPr>
        <w:t xml:space="preserve">(Jakarta: BPK </w:t>
      </w:r>
      <w:proofErr w:type="spellStart"/>
      <w:r w:rsidRPr="00705EC7">
        <w:rPr>
          <w:rFonts w:ascii="Times New Roman" w:hAnsi="Times New Roman"/>
        </w:rPr>
        <w:t>Gunung</w:t>
      </w:r>
      <w:proofErr w:type="spellEnd"/>
      <w:r w:rsidRPr="00705EC7">
        <w:rPr>
          <w:rFonts w:ascii="Times New Roman" w:hAnsi="Times New Roman"/>
        </w:rPr>
        <w:t xml:space="preserve"> </w:t>
      </w:r>
      <w:proofErr w:type="spellStart"/>
      <w:r w:rsidRPr="00705EC7">
        <w:rPr>
          <w:rFonts w:ascii="Times New Roman" w:hAnsi="Times New Roman"/>
        </w:rPr>
        <w:t>Mulia</w:t>
      </w:r>
      <w:proofErr w:type="spellEnd"/>
      <w:r w:rsidRPr="00705EC7">
        <w:rPr>
          <w:rFonts w:ascii="Times New Roman" w:hAnsi="Times New Roman"/>
        </w:rPr>
        <w:t xml:space="preserve">, 1986), </w:t>
      </w:r>
      <w:proofErr w:type="spellStart"/>
      <w:r w:rsidRPr="00705EC7">
        <w:rPr>
          <w:rFonts w:ascii="Times New Roman" w:hAnsi="Times New Roman"/>
        </w:rPr>
        <w:t>hal</w:t>
      </w:r>
      <w:proofErr w:type="spellEnd"/>
      <w:r w:rsidRPr="00705EC7">
        <w:rPr>
          <w:rFonts w:ascii="Times New Roman" w:hAnsi="Times New Roman"/>
        </w:rPr>
        <w:t xml:space="preserve"> 2</w:t>
      </w:r>
    </w:p>
  </w:footnote>
  <w:footnote w:id="11">
    <w:p w:rsidR="00495E45" w:rsidRPr="00E4555B" w:rsidRDefault="00495E45" w:rsidP="00495E45">
      <w:pPr>
        <w:pStyle w:val="FootnoteText"/>
        <w:ind w:firstLine="567"/>
        <w:jc w:val="both"/>
        <w:rPr>
          <w:rFonts w:ascii="Times New Roman" w:hAnsi="Times New Roman"/>
          <w:lang w:val="en-GB"/>
        </w:rPr>
      </w:pPr>
      <w:r w:rsidRPr="00770117">
        <w:rPr>
          <w:rStyle w:val="FootnoteReference"/>
          <w:rFonts w:ascii="Times New Roman" w:hAnsi="Times New Roman"/>
        </w:rPr>
        <w:footnoteRef/>
      </w:r>
      <w:r>
        <w:rPr>
          <w:rFonts w:ascii="Times New Roman" w:hAnsi="Times New Roman"/>
        </w:rPr>
        <w:t xml:space="preserve"> </w:t>
      </w:r>
      <w:proofErr w:type="spellStart"/>
      <w:r>
        <w:rPr>
          <w:rFonts w:ascii="Times New Roman" w:hAnsi="Times New Roman"/>
        </w:rPr>
        <w:t>Lukman</w:t>
      </w:r>
      <w:proofErr w:type="spellEnd"/>
      <w:r>
        <w:rPr>
          <w:rFonts w:ascii="Times New Roman" w:hAnsi="Times New Roman"/>
        </w:rPr>
        <w:t xml:space="preserve"> Ali</w:t>
      </w:r>
      <w:r w:rsidRPr="00770117">
        <w:rPr>
          <w:rFonts w:ascii="Times New Roman" w:hAnsi="Times New Roman"/>
        </w:rPr>
        <w:t xml:space="preserve">, </w:t>
      </w:r>
      <w:proofErr w:type="spellStart"/>
      <w:r w:rsidRPr="00770117">
        <w:rPr>
          <w:rFonts w:ascii="Times New Roman" w:hAnsi="Times New Roman"/>
          <w:i/>
        </w:rPr>
        <w:t>Kamus</w:t>
      </w:r>
      <w:proofErr w:type="spellEnd"/>
      <w:r w:rsidRPr="00770117">
        <w:rPr>
          <w:rFonts w:ascii="Times New Roman" w:hAnsi="Times New Roman"/>
          <w:i/>
        </w:rPr>
        <w:t xml:space="preserve"> </w:t>
      </w:r>
      <w:proofErr w:type="spellStart"/>
      <w:r w:rsidRPr="00770117">
        <w:rPr>
          <w:rFonts w:ascii="Times New Roman" w:hAnsi="Times New Roman"/>
          <w:i/>
        </w:rPr>
        <w:t>Besar</w:t>
      </w:r>
      <w:proofErr w:type="spellEnd"/>
      <w:r w:rsidRPr="00770117">
        <w:rPr>
          <w:rFonts w:ascii="Times New Roman" w:hAnsi="Times New Roman"/>
          <w:i/>
        </w:rPr>
        <w:t xml:space="preserve"> Bahasa Indonesia,</w:t>
      </w:r>
      <w:r>
        <w:rPr>
          <w:rFonts w:ascii="Times New Roman" w:hAnsi="Times New Roman"/>
          <w:i/>
          <w:lang w:val="en-GB"/>
        </w:rPr>
        <w:t xml:space="preserve"> </w:t>
      </w:r>
      <w:r w:rsidRPr="00E94F73">
        <w:rPr>
          <w:rFonts w:ascii="Times New Roman" w:hAnsi="Times New Roman"/>
          <w:b/>
        </w:rPr>
        <w:t>(</w:t>
      </w:r>
      <w:r w:rsidRPr="00770117">
        <w:rPr>
          <w:rFonts w:ascii="Times New Roman" w:hAnsi="Times New Roman"/>
        </w:rPr>
        <w:t xml:space="preserve">Jakarta: </w:t>
      </w:r>
      <w:proofErr w:type="spellStart"/>
      <w:r w:rsidRPr="00770117">
        <w:rPr>
          <w:rFonts w:ascii="Times New Roman" w:hAnsi="Times New Roman"/>
        </w:rPr>
        <w:t>Departemen</w:t>
      </w:r>
      <w:proofErr w:type="spellEnd"/>
      <w:r w:rsidRPr="00770117">
        <w:rPr>
          <w:rFonts w:ascii="Times New Roman" w:hAnsi="Times New Roman"/>
        </w:rPr>
        <w:t xml:space="preserve"> </w:t>
      </w:r>
      <w:proofErr w:type="spellStart"/>
      <w:r w:rsidRPr="00770117">
        <w:rPr>
          <w:rFonts w:ascii="Times New Roman" w:hAnsi="Times New Roman"/>
        </w:rPr>
        <w:t>pendidikan</w:t>
      </w:r>
      <w:proofErr w:type="spellEnd"/>
      <w:r w:rsidRPr="00770117">
        <w:rPr>
          <w:rFonts w:ascii="Times New Roman" w:hAnsi="Times New Roman"/>
        </w:rPr>
        <w:t xml:space="preserve"> </w:t>
      </w:r>
      <w:proofErr w:type="spellStart"/>
      <w:r w:rsidRPr="00770117">
        <w:rPr>
          <w:rFonts w:ascii="Times New Roman" w:hAnsi="Times New Roman"/>
        </w:rPr>
        <w:t>dan</w:t>
      </w:r>
      <w:proofErr w:type="spellEnd"/>
      <w:r w:rsidRPr="00770117">
        <w:rPr>
          <w:rFonts w:ascii="Times New Roman" w:hAnsi="Times New Roman"/>
        </w:rPr>
        <w:t xml:space="preserve"> </w:t>
      </w:r>
      <w:proofErr w:type="spellStart"/>
      <w:r w:rsidRPr="00770117">
        <w:rPr>
          <w:rFonts w:ascii="Times New Roman" w:hAnsi="Times New Roman"/>
        </w:rPr>
        <w:t>Kebudayaan</w:t>
      </w:r>
      <w:proofErr w:type="spellEnd"/>
      <w:r w:rsidRPr="00770117">
        <w:rPr>
          <w:rFonts w:ascii="Times New Roman" w:hAnsi="Times New Roman"/>
        </w:rPr>
        <w:t>)</w:t>
      </w:r>
      <w:r>
        <w:rPr>
          <w:rFonts w:ascii="Times New Roman" w:hAnsi="Times New Roman"/>
          <w:lang w:val="en-GB"/>
        </w:rPr>
        <w:t xml:space="preserve">, </w:t>
      </w:r>
    </w:p>
  </w:footnote>
  <w:footnote w:id="12">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 xml:space="preserve">Paulus D.H. </w:t>
      </w:r>
      <w:proofErr w:type="spellStart"/>
      <w:r w:rsidRPr="00770117">
        <w:rPr>
          <w:rFonts w:ascii="Times New Roman" w:hAnsi="Times New Roman"/>
        </w:rPr>
        <w:t>Daun</w:t>
      </w:r>
      <w:proofErr w:type="spellEnd"/>
      <w:r w:rsidRPr="00770117">
        <w:rPr>
          <w:rFonts w:ascii="Times New Roman" w:hAnsi="Times New Roman"/>
        </w:rPr>
        <w:t xml:space="preserve">, </w:t>
      </w:r>
      <w:proofErr w:type="spellStart"/>
      <w:r w:rsidRPr="00770117">
        <w:rPr>
          <w:rFonts w:ascii="Times New Roman" w:hAnsi="Times New Roman"/>
          <w:i/>
        </w:rPr>
        <w:t>Bertumbuh</w:t>
      </w:r>
      <w:proofErr w:type="spellEnd"/>
      <w:r w:rsidRPr="00770117">
        <w:rPr>
          <w:rFonts w:ascii="Times New Roman" w:hAnsi="Times New Roman"/>
          <w:i/>
        </w:rPr>
        <w:t xml:space="preserve"> </w:t>
      </w:r>
      <w:proofErr w:type="spellStart"/>
      <w:r w:rsidRPr="00770117">
        <w:rPr>
          <w:rFonts w:ascii="Times New Roman" w:hAnsi="Times New Roman"/>
          <w:i/>
        </w:rPr>
        <w:t>dalam</w:t>
      </w:r>
      <w:proofErr w:type="spellEnd"/>
      <w:r w:rsidRPr="00770117">
        <w:rPr>
          <w:rFonts w:ascii="Times New Roman" w:hAnsi="Times New Roman"/>
          <w:i/>
        </w:rPr>
        <w:t xml:space="preserve"> </w:t>
      </w:r>
      <w:proofErr w:type="spellStart"/>
      <w:r w:rsidRPr="00770117">
        <w:rPr>
          <w:rFonts w:ascii="Times New Roman" w:hAnsi="Times New Roman"/>
          <w:i/>
        </w:rPr>
        <w:t>Kristus</w:t>
      </w:r>
      <w:proofErr w:type="spellEnd"/>
      <w:r w:rsidRPr="00770117">
        <w:rPr>
          <w:rFonts w:ascii="Times New Roman" w:hAnsi="Times New Roman"/>
          <w:i/>
        </w:rPr>
        <w:t xml:space="preserve"> </w:t>
      </w:r>
      <w:r w:rsidRPr="00770117">
        <w:rPr>
          <w:rFonts w:ascii="Times New Roman" w:hAnsi="Times New Roman"/>
        </w:rPr>
        <w:t>(</w:t>
      </w:r>
      <w:proofErr w:type="spellStart"/>
      <w:r w:rsidRPr="00770117">
        <w:rPr>
          <w:rFonts w:ascii="Times New Roman" w:hAnsi="Times New Roman"/>
        </w:rPr>
        <w:t>n.d</w:t>
      </w:r>
      <w:proofErr w:type="spellEnd"/>
      <w:r w:rsidRPr="00770117">
        <w:rPr>
          <w:rFonts w:ascii="Times New Roman" w:hAnsi="Times New Roman"/>
        </w:rPr>
        <w:t>)</w:t>
      </w:r>
    </w:p>
  </w:footnote>
  <w:footnote w:id="13">
    <w:p w:rsidR="00495E45" w:rsidRPr="00770117" w:rsidRDefault="00495E45" w:rsidP="00495E45">
      <w:pPr>
        <w:pStyle w:val="FootnoteText"/>
        <w:ind w:firstLine="567"/>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JAMES F. WHITE,</w:t>
      </w:r>
      <w:r w:rsidRPr="00770117">
        <w:rPr>
          <w:rFonts w:ascii="Times New Roman" w:hAnsi="Times New Roman"/>
          <w:i/>
        </w:rPr>
        <w:t xml:space="preserve"> </w:t>
      </w:r>
      <w:proofErr w:type="spellStart"/>
      <w:r w:rsidRPr="00770117">
        <w:rPr>
          <w:rFonts w:ascii="Times New Roman" w:hAnsi="Times New Roman"/>
          <w:i/>
        </w:rPr>
        <w:t>Pengantar</w:t>
      </w:r>
      <w:proofErr w:type="spellEnd"/>
      <w:r w:rsidRPr="00770117">
        <w:rPr>
          <w:rFonts w:ascii="Times New Roman" w:hAnsi="Times New Roman"/>
          <w:i/>
        </w:rPr>
        <w:t xml:space="preserve"> </w:t>
      </w:r>
      <w:proofErr w:type="spellStart"/>
      <w:r w:rsidRPr="00770117">
        <w:rPr>
          <w:rFonts w:ascii="Times New Roman" w:hAnsi="Times New Roman"/>
          <w:i/>
        </w:rPr>
        <w:t>Ibadah</w:t>
      </w:r>
      <w:proofErr w:type="spellEnd"/>
      <w:r w:rsidRPr="00770117">
        <w:rPr>
          <w:rFonts w:ascii="Times New Roman" w:hAnsi="Times New Roman"/>
          <w:i/>
        </w:rPr>
        <w:t xml:space="preserve"> Kristen</w:t>
      </w:r>
      <w:r>
        <w:rPr>
          <w:rFonts w:ascii="Times New Roman" w:hAnsi="Times New Roman"/>
          <w:i/>
          <w:lang w:val="en-GB"/>
        </w:rPr>
        <w:t xml:space="preserve">, </w:t>
      </w:r>
      <w:r w:rsidRPr="00770117">
        <w:rPr>
          <w:rFonts w:ascii="Times New Roman" w:hAnsi="Times New Roman"/>
        </w:rPr>
        <w:t>(Jakar</w:t>
      </w:r>
      <w:r>
        <w:rPr>
          <w:rFonts w:ascii="Times New Roman" w:hAnsi="Times New Roman"/>
        </w:rPr>
        <w:t xml:space="preserve">ta: BPK </w:t>
      </w:r>
      <w:proofErr w:type="spellStart"/>
      <w:r>
        <w:rPr>
          <w:rFonts w:ascii="Times New Roman" w:hAnsi="Times New Roman"/>
        </w:rPr>
        <w:t>Gunung</w:t>
      </w:r>
      <w:proofErr w:type="spellEnd"/>
      <w:r>
        <w:rPr>
          <w:rFonts w:ascii="Times New Roman" w:hAnsi="Times New Roman"/>
        </w:rPr>
        <w:t xml:space="preserve"> </w:t>
      </w:r>
      <w:proofErr w:type="spellStart"/>
      <w:r>
        <w:rPr>
          <w:rFonts w:ascii="Times New Roman" w:hAnsi="Times New Roman"/>
        </w:rPr>
        <w:t>Mulia</w:t>
      </w:r>
      <w:proofErr w:type="spellEnd"/>
      <w:r>
        <w:rPr>
          <w:rFonts w:ascii="Times New Roman" w:hAnsi="Times New Roman"/>
        </w:rPr>
        <w:t>, 2002),</w:t>
      </w:r>
      <w:r w:rsidRPr="00770117">
        <w:rPr>
          <w:rFonts w:ascii="Times New Roman" w:hAnsi="Times New Roman"/>
        </w:rPr>
        <w:t xml:space="preserve"> 9-10</w:t>
      </w:r>
    </w:p>
  </w:footnote>
  <w:footnote w:id="14">
    <w:p w:rsidR="00495E45" w:rsidRPr="00770117" w:rsidRDefault="00495E45" w:rsidP="00495E45">
      <w:pPr>
        <w:pStyle w:val="FootnoteText"/>
        <w:ind w:firstLine="567"/>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 xml:space="preserve">J. Wesley Brill, </w:t>
      </w:r>
      <w:proofErr w:type="spellStart"/>
      <w:r w:rsidRPr="00770117">
        <w:rPr>
          <w:rFonts w:ascii="Times New Roman" w:hAnsi="Times New Roman"/>
          <w:i/>
        </w:rPr>
        <w:t>Tafsiran</w:t>
      </w:r>
      <w:proofErr w:type="spellEnd"/>
      <w:r w:rsidRPr="00770117">
        <w:rPr>
          <w:rFonts w:ascii="Times New Roman" w:hAnsi="Times New Roman"/>
          <w:i/>
        </w:rPr>
        <w:t xml:space="preserve"> Surat </w:t>
      </w:r>
      <w:proofErr w:type="spellStart"/>
      <w:r w:rsidRPr="00770117">
        <w:rPr>
          <w:rFonts w:ascii="Times New Roman" w:hAnsi="Times New Roman"/>
          <w:i/>
        </w:rPr>
        <w:t>Ibrani</w:t>
      </w:r>
      <w:proofErr w:type="spellEnd"/>
      <w:r w:rsidRPr="00770117">
        <w:rPr>
          <w:rFonts w:ascii="Times New Roman" w:hAnsi="Times New Roman"/>
        </w:rPr>
        <w:t>, (B</w:t>
      </w:r>
      <w:r>
        <w:rPr>
          <w:rFonts w:ascii="Times New Roman" w:hAnsi="Times New Roman"/>
        </w:rPr>
        <w:t xml:space="preserve">andung : </w:t>
      </w:r>
      <w:proofErr w:type="spellStart"/>
      <w:r>
        <w:rPr>
          <w:rFonts w:ascii="Times New Roman" w:hAnsi="Times New Roman"/>
        </w:rPr>
        <w:t>Kalam</w:t>
      </w:r>
      <w:proofErr w:type="spellEnd"/>
      <w:r>
        <w:rPr>
          <w:rFonts w:ascii="Times New Roman" w:hAnsi="Times New Roman"/>
        </w:rPr>
        <w:t xml:space="preserve"> </w:t>
      </w:r>
      <w:proofErr w:type="spellStart"/>
      <w:r>
        <w:rPr>
          <w:rFonts w:ascii="Times New Roman" w:hAnsi="Times New Roman"/>
        </w:rPr>
        <w:t>Hidup</w:t>
      </w:r>
      <w:proofErr w:type="spellEnd"/>
      <w:r>
        <w:rPr>
          <w:rFonts w:ascii="Times New Roman" w:hAnsi="Times New Roman"/>
        </w:rPr>
        <w:t xml:space="preserve">, 1973), </w:t>
      </w:r>
      <w:r w:rsidRPr="00770117">
        <w:rPr>
          <w:rFonts w:ascii="Times New Roman" w:hAnsi="Times New Roman"/>
        </w:rPr>
        <w:t>187</w:t>
      </w:r>
    </w:p>
  </w:footnote>
  <w:footnote w:id="15">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S.P (</w:t>
      </w:r>
      <w:proofErr w:type="spellStart"/>
      <w:r w:rsidRPr="00770117">
        <w:rPr>
          <w:rFonts w:ascii="Times New Roman" w:hAnsi="Times New Roman"/>
        </w:rPr>
        <w:t>nama</w:t>
      </w:r>
      <w:proofErr w:type="spellEnd"/>
      <w:r w:rsidRPr="00770117">
        <w:rPr>
          <w:rFonts w:ascii="Times New Roman" w:hAnsi="Times New Roman"/>
        </w:rPr>
        <w:t xml:space="preserve"> </w:t>
      </w:r>
      <w:proofErr w:type="spellStart"/>
      <w:r w:rsidRPr="00770117">
        <w:rPr>
          <w:rFonts w:ascii="Times New Roman" w:hAnsi="Times New Roman"/>
        </w:rPr>
        <w:t>inisial</w:t>
      </w:r>
      <w:proofErr w:type="spellEnd"/>
      <w:r w:rsidRPr="00770117">
        <w:rPr>
          <w:rFonts w:ascii="Times New Roman" w:hAnsi="Times New Roman"/>
        </w:rPr>
        <w:t>),</w:t>
      </w:r>
      <w:r w:rsidRPr="00770117">
        <w:rPr>
          <w:rFonts w:ascii="Times New Roman" w:hAnsi="Times New Roman"/>
          <w:i/>
        </w:rPr>
        <w:t xml:space="preserve"> </w:t>
      </w:r>
      <w:proofErr w:type="spellStart"/>
      <w:r w:rsidRPr="00770117">
        <w:rPr>
          <w:rFonts w:ascii="Times New Roman" w:hAnsi="Times New Roman"/>
          <w:i/>
        </w:rPr>
        <w:t>Wawancara</w:t>
      </w:r>
      <w:proofErr w:type="spellEnd"/>
      <w:r w:rsidRPr="00770117">
        <w:rPr>
          <w:rFonts w:ascii="Times New Roman" w:hAnsi="Times New Roman"/>
          <w:i/>
        </w:rPr>
        <w:t xml:space="preserve"> </w:t>
      </w:r>
      <w:proofErr w:type="spellStart"/>
      <w:r w:rsidRPr="00770117">
        <w:rPr>
          <w:rFonts w:ascii="Times New Roman" w:hAnsi="Times New Roman"/>
          <w:i/>
        </w:rPr>
        <w:t>Pribadi</w:t>
      </w:r>
      <w:proofErr w:type="spellEnd"/>
      <w:r w:rsidRPr="00770117">
        <w:rPr>
          <w:rFonts w:ascii="Times New Roman" w:hAnsi="Times New Roman"/>
          <w:i/>
        </w:rPr>
        <w:t>,</w:t>
      </w:r>
      <w:r w:rsidRPr="00770117">
        <w:rPr>
          <w:rFonts w:ascii="Times New Roman" w:hAnsi="Times New Roman"/>
        </w:rPr>
        <w:t xml:space="preserve"> </w:t>
      </w:r>
      <w:proofErr w:type="spellStart"/>
      <w:r w:rsidRPr="00770117">
        <w:rPr>
          <w:rFonts w:ascii="Times New Roman" w:hAnsi="Times New Roman"/>
        </w:rPr>
        <w:t>Melalui</w:t>
      </w:r>
      <w:proofErr w:type="spellEnd"/>
      <w:r w:rsidRPr="00770117">
        <w:rPr>
          <w:rFonts w:ascii="Times New Roman" w:hAnsi="Times New Roman"/>
        </w:rPr>
        <w:t xml:space="preserve"> </w:t>
      </w:r>
      <w:proofErr w:type="spellStart"/>
      <w:r w:rsidRPr="00770117">
        <w:rPr>
          <w:rFonts w:ascii="Times New Roman" w:hAnsi="Times New Roman"/>
        </w:rPr>
        <w:t>Telepon</w:t>
      </w:r>
      <w:proofErr w:type="spellEnd"/>
      <w:r w:rsidRPr="00770117">
        <w:rPr>
          <w:rFonts w:ascii="Times New Roman" w:hAnsi="Times New Roman"/>
        </w:rPr>
        <w:t xml:space="preserve">, 19 </w:t>
      </w:r>
      <w:proofErr w:type="spellStart"/>
      <w:r w:rsidRPr="00770117">
        <w:rPr>
          <w:rFonts w:ascii="Times New Roman" w:hAnsi="Times New Roman"/>
        </w:rPr>
        <w:t>Desember</w:t>
      </w:r>
      <w:proofErr w:type="spellEnd"/>
      <w:r w:rsidRPr="00770117">
        <w:rPr>
          <w:rFonts w:ascii="Times New Roman" w:hAnsi="Times New Roman"/>
        </w:rPr>
        <w:t xml:space="preserve"> 2020, </w:t>
      </w:r>
      <w:proofErr w:type="spellStart"/>
      <w:r w:rsidRPr="00770117">
        <w:rPr>
          <w:rFonts w:ascii="Times New Roman" w:hAnsi="Times New Roman"/>
        </w:rPr>
        <w:t>pukul</w:t>
      </w:r>
      <w:proofErr w:type="spellEnd"/>
      <w:r w:rsidRPr="00770117">
        <w:rPr>
          <w:rFonts w:ascii="Times New Roman" w:hAnsi="Times New Roman"/>
        </w:rPr>
        <w:t xml:space="preserve"> 13:45</w:t>
      </w:r>
    </w:p>
  </w:footnote>
  <w:footnote w:id="16">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D. R (</w:t>
      </w:r>
      <w:proofErr w:type="spellStart"/>
      <w:r w:rsidRPr="00770117">
        <w:rPr>
          <w:rFonts w:ascii="Times New Roman" w:hAnsi="Times New Roman"/>
        </w:rPr>
        <w:t>nama</w:t>
      </w:r>
      <w:proofErr w:type="spellEnd"/>
      <w:r w:rsidRPr="00770117">
        <w:rPr>
          <w:rFonts w:ascii="Times New Roman" w:hAnsi="Times New Roman"/>
        </w:rPr>
        <w:t xml:space="preserve"> </w:t>
      </w:r>
      <w:proofErr w:type="spellStart"/>
      <w:r w:rsidRPr="00770117">
        <w:rPr>
          <w:rFonts w:ascii="Times New Roman" w:hAnsi="Times New Roman"/>
        </w:rPr>
        <w:t>inisil</w:t>
      </w:r>
      <w:proofErr w:type="spellEnd"/>
      <w:r w:rsidRPr="00770117">
        <w:rPr>
          <w:rFonts w:ascii="Times New Roman" w:hAnsi="Times New Roman"/>
        </w:rPr>
        <w:t xml:space="preserve">), </w:t>
      </w:r>
      <w:proofErr w:type="spellStart"/>
      <w:r w:rsidRPr="00770117">
        <w:rPr>
          <w:rFonts w:ascii="Times New Roman" w:hAnsi="Times New Roman"/>
          <w:i/>
        </w:rPr>
        <w:t>wawancara</w:t>
      </w:r>
      <w:proofErr w:type="spellEnd"/>
      <w:r w:rsidRPr="00770117">
        <w:rPr>
          <w:rFonts w:ascii="Times New Roman" w:hAnsi="Times New Roman"/>
          <w:i/>
        </w:rPr>
        <w:t xml:space="preserve"> </w:t>
      </w:r>
      <w:proofErr w:type="spellStart"/>
      <w:r w:rsidRPr="00770117">
        <w:rPr>
          <w:rFonts w:ascii="Times New Roman" w:hAnsi="Times New Roman"/>
          <w:i/>
        </w:rPr>
        <w:t>pribadi</w:t>
      </w:r>
      <w:proofErr w:type="spellEnd"/>
      <w:r w:rsidRPr="00770117">
        <w:rPr>
          <w:rFonts w:ascii="Times New Roman" w:hAnsi="Times New Roman"/>
        </w:rPr>
        <w:t xml:space="preserve">, </w:t>
      </w:r>
      <w:proofErr w:type="spellStart"/>
      <w:r w:rsidRPr="00770117">
        <w:rPr>
          <w:rFonts w:ascii="Times New Roman" w:hAnsi="Times New Roman"/>
        </w:rPr>
        <w:t>Melaluui</w:t>
      </w:r>
      <w:proofErr w:type="spellEnd"/>
      <w:r w:rsidRPr="00770117">
        <w:rPr>
          <w:rFonts w:ascii="Times New Roman" w:hAnsi="Times New Roman"/>
        </w:rPr>
        <w:t xml:space="preserve"> </w:t>
      </w:r>
      <w:proofErr w:type="spellStart"/>
      <w:r w:rsidRPr="00770117">
        <w:rPr>
          <w:rFonts w:ascii="Times New Roman" w:hAnsi="Times New Roman"/>
        </w:rPr>
        <w:t>Telepon</w:t>
      </w:r>
      <w:proofErr w:type="spellEnd"/>
      <w:r w:rsidRPr="00770117">
        <w:rPr>
          <w:rFonts w:ascii="Times New Roman" w:hAnsi="Times New Roman"/>
        </w:rPr>
        <w:t xml:space="preserve">, 30 </w:t>
      </w:r>
      <w:proofErr w:type="spellStart"/>
      <w:r w:rsidRPr="00770117">
        <w:rPr>
          <w:rFonts w:ascii="Times New Roman" w:hAnsi="Times New Roman"/>
        </w:rPr>
        <w:t>Desember</w:t>
      </w:r>
      <w:proofErr w:type="spellEnd"/>
      <w:r w:rsidRPr="00770117">
        <w:rPr>
          <w:rFonts w:ascii="Times New Roman" w:hAnsi="Times New Roman"/>
        </w:rPr>
        <w:t xml:space="preserve"> 2020, </w:t>
      </w:r>
      <w:proofErr w:type="spellStart"/>
      <w:r w:rsidRPr="00770117">
        <w:rPr>
          <w:rFonts w:ascii="Times New Roman" w:hAnsi="Times New Roman"/>
        </w:rPr>
        <w:t>pukul</w:t>
      </w:r>
      <w:proofErr w:type="spellEnd"/>
      <w:r w:rsidRPr="00770117">
        <w:rPr>
          <w:rFonts w:ascii="Times New Roman" w:hAnsi="Times New Roman"/>
        </w:rPr>
        <w:t xml:space="preserve"> 19:00</w:t>
      </w:r>
    </w:p>
  </w:footnote>
  <w:footnote w:id="17">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S. B (</w:t>
      </w:r>
      <w:proofErr w:type="spellStart"/>
      <w:r w:rsidRPr="00770117">
        <w:rPr>
          <w:rFonts w:ascii="Times New Roman" w:hAnsi="Times New Roman"/>
        </w:rPr>
        <w:t>nama</w:t>
      </w:r>
      <w:proofErr w:type="spellEnd"/>
      <w:r w:rsidRPr="00770117">
        <w:rPr>
          <w:rFonts w:ascii="Times New Roman" w:hAnsi="Times New Roman"/>
        </w:rPr>
        <w:t xml:space="preserve"> </w:t>
      </w:r>
      <w:proofErr w:type="spellStart"/>
      <w:r w:rsidRPr="00770117">
        <w:rPr>
          <w:rFonts w:ascii="Times New Roman" w:hAnsi="Times New Roman"/>
        </w:rPr>
        <w:t>inisial</w:t>
      </w:r>
      <w:proofErr w:type="spellEnd"/>
      <w:r w:rsidRPr="00770117">
        <w:rPr>
          <w:rFonts w:ascii="Times New Roman" w:hAnsi="Times New Roman"/>
        </w:rPr>
        <w:t xml:space="preserve">), </w:t>
      </w:r>
      <w:proofErr w:type="spellStart"/>
      <w:r w:rsidRPr="00770117">
        <w:rPr>
          <w:rFonts w:ascii="Times New Roman" w:hAnsi="Times New Roman"/>
          <w:i/>
        </w:rPr>
        <w:t>Wawancara</w:t>
      </w:r>
      <w:proofErr w:type="spellEnd"/>
      <w:r w:rsidRPr="00770117">
        <w:rPr>
          <w:rFonts w:ascii="Times New Roman" w:hAnsi="Times New Roman"/>
          <w:i/>
        </w:rPr>
        <w:t xml:space="preserve"> </w:t>
      </w:r>
      <w:proofErr w:type="spellStart"/>
      <w:r w:rsidRPr="00770117">
        <w:rPr>
          <w:rFonts w:ascii="Times New Roman" w:hAnsi="Times New Roman"/>
          <w:i/>
        </w:rPr>
        <w:t>Pribadi</w:t>
      </w:r>
      <w:proofErr w:type="spellEnd"/>
      <w:r w:rsidRPr="00770117">
        <w:rPr>
          <w:rFonts w:ascii="Times New Roman" w:hAnsi="Times New Roman"/>
          <w:i/>
        </w:rPr>
        <w:t>,</w:t>
      </w:r>
      <w:r w:rsidRPr="00770117">
        <w:rPr>
          <w:rFonts w:ascii="Times New Roman" w:hAnsi="Times New Roman"/>
        </w:rPr>
        <w:t xml:space="preserve"> </w:t>
      </w:r>
      <w:proofErr w:type="spellStart"/>
      <w:r w:rsidRPr="00770117">
        <w:rPr>
          <w:rFonts w:ascii="Times New Roman" w:hAnsi="Times New Roman"/>
        </w:rPr>
        <w:t>Melalui</w:t>
      </w:r>
      <w:proofErr w:type="spellEnd"/>
      <w:r w:rsidRPr="00770117">
        <w:rPr>
          <w:rFonts w:ascii="Times New Roman" w:hAnsi="Times New Roman"/>
        </w:rPr>
        <w:t xml:space="preserve"> </w:t>
      </w:r>
      <w:proofErr w:type="spellStart"/>
      <w:r w:rsidRPr="00770117">
        <w:rPr>
          <w:rFonts w:ascii="Times New Roman" w:hAnsi="Times New Roman"/>
        </w:rPr>
        <w:t>Telepon</w:t>
      </w:r>
      <w:proofErr w:type="spellEnd"/>
      <w:r w:rsidRPr="00770117">
        <w:rPr>
          <w:rFonts w:ascii="Times New Roman" w:hAnsi="Times New Roman"/>
        </w:rPr>
        <w:t xml:space="preserve">, 10 </w:t>
      </w:r>
      <w:proofErr w:type="spellStart"/>
      <w:r w:rsidRPr="00770117">
        <w:rPr>
          <w:rFonts w:ascii="Times New Roman" w:hAnsi="Times New Roman"/>
        </w:rPr>
        <w:t>Januari</w:t>
      </w:r>
      <w:proofErr w:type="spellEnd"/>
      <w:r w:rsidRPr="00770117">
        <w:rPr>
          <w:rFonts w:ascii="Times New Roman" w:hAnsi="Times New Roman"/>
        </w:rPr>
        <w:t xml:space="preserve"> 2021, </w:t>
      </w:r>
      <w:proofErr w:type="spellStart"/>
      <w:r w:rsidRPr="00770117">
        <w:rPr>
          <w:rFonts w:ascii="Times New Roman" w:hAnsi="Times New Roman"/>
        </w:rPr>
        <w:t>pukul</w:t>
      </w:r>
      <w:proofErr w:type="spellEnd"/>
      <w:r w:rsidRPr="00770117">
        <w:rPr>
          <w:rFonts w:ascii="Times New Roman" w:hAnsi="Times New Roman"/>
        </w:rPr>
        <w:t xml:space="preserve"> 14:50</w:t>
      </w:r>
    </w:p>
  </w:footnote>
  <w:footnote w:id="18">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proofErr w:type="spellStart"/>
      <w:r w:rsidRPr="00770117">
        <w:rPr>
          <w:rFonts w:ascii="Times New Roman" w:hAnsi="Times New Roman"/>
        </w:rPr>
        <w:t>Lukman</w:t>
      </w:r>
      <w:proofErr w:type="spellEnd"/>
      <w:r w:rsidRPr="00770117">
        <w:rPr>
          <w:rFonts w:ascii="Times New Roman" w:hAnsi="Times New Roman"/>
        </w:rPr>
        <w:t xml:space="preserve"> Ali, </w:t>
      </w:r>
      <w:proofErr w:type="spellStart"/>
      <w:r w:rsidRPr="00770117">
        <w:rPr>
          <w:rFonts w:ascii="Times New Roman" w:hAnsi="Times New Roman"/>
          <w:i/>
        </w:rPr>
        <w:t>Kamus</w:t>
      </w:r>
      <w:proofErr w:type="spellEnd"/>
      <w:r w:rsidRPr="00770117">
        <w:rPr>
          <w:rFonts w:ascii="Times New Roman" w:hAnsi="Times New Roman"/>
          <w:i/>
        </w:rPr>
        <w:t xml:space="preserve"> </w:t>
      </w:r>
      <w:proofErr w:type="spellStart"/>
      <w:r w:rsidRPr="00770117">
        <w:rPr>
          <w:rFonts w:ascii="Times New Roman" w:hAnsi="Times New Roman"/>
          <w:i/>
        </w:rPr>
        <w:t>Besar</w:t>
      </w:r>
      <w:proofErr w:type="spellEnd"/>
      <w:r w:rsidRPr="00770117">
        <w:rPr>
          <w:rFonts w:ascii="Times New Roman" w:hAnsi="Times New Roman"/>
          <w:i/>
        </w:rPr>
        <w:t xml:space="preserve"> Bahasa Indonesia,</w:t>
      </w:r>
      <w:r>
        <w:rPr>
          <w:rFonts w:ascii="Times New Roman" w:hAnsi="Times New Roman"/>
          <w:i/>
          <w:lang w:val="en-GB"/>
        </w:rPr>
        <w:t xml:space="preserve"> </w:t>
      </w:r>
      <w:r w:rsidRPr="00770117">
        <w:rPr>
          <w:rFonts w:ascii="Times New Roman" w:hAnsi="Times New Roman"/>
        </w:rPr>
        <w:t xml:space="preserve">(Jakarta: PT. </w:t>
      </w:r>
      <w:proofErr w:type="spellStart"/>
      <w:r w:rsidRPr="00770117">
        <w:rPr>
          <w:rFonts w:ascii="Times New Roman" w:hAnsi="Times New Roman"/>
        </w:rPr>
        <w:t>G</w:t>
      </w:r>
      <w:r>
        <w:rPr>
          <w:rFonts w:ascii="Times New Roman" w:hAnsi="Times New Roman"/>
        </w:rPr>
        <w:t>ramedia</w:t>
      </w:r>
      <w:proofErr w:type="spellEnd"/>
      <w:r>
        <w:rPr>
          <w:rFonts w:ascii="Times New Roman" w:hAnsi="Times New Roman"/>
        </w:rPr>
        <w:t xml:space="preserve"> </w:t>
      </w:r>
      <w:proofErr w:type="spellStart"/>
      <w:r>
        <w:rPr>
          <w:rFonts w:ascii="Times New Roman" w:hAnsi="Times New Roman"/>
        </w:rPr>
        <w:t>Pustaka</w:t>
      </w:r>
      <w:proofErr w:type="spellEnd"/>
      <w:r>
        <w:rPr>
          <w:rFonts w:ascii="Times New Roman" w:hAnsi="Times New Roman"/>
        </w:rPr>
        <w:t xml:space="preserve"> </w:t>
      </w:r>
      <w:proofErr w:type="spellStart"/>
      <w:r>
        <w:rPr>
          <w:rFonts w:ascii="Times New Roman" w:hAnsi="Times New Roman"/>
        </w:rPr>
        <w:t>Utama</w:t>
      </w:r>
      <w:proofErr w:type="spellEnd"/>
      <w:r>
        <w:rPr>
          <w:rFonts w:ascii="Times New Roman" w:hAnsi="Times New Roman"/>
        </w:rPr>
        <w:t>, 2008),</w:t>
      </w:r>
      <w:r w:rsidRPr="00770117">
        <w:rPr>
          <w:rFonts w:ascii="Times New Roman" w:hAnsi="Times New Roman"/>
        </w:rPr>
        <w:t xml:space="preserve"> 725</w:t>
      </w:r>
    </w:p>
  </w:footnote>
  <w:footnote w:id="19">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Ibid, 364</w:t>
      </w:r>
    </w:p>
  </w:footnote>
  <w:footnote w:id="20">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proofErr w:type="spellStart"/>
      <w:r w:rsidRPr="00770117">
        <w:rPr>
          <w:rFonts w:ascii="Times New Roman" w:hAnsi="Times New Roman"/>
        </w:rPr>
        <w:t>Ferdinan</w:t>
      </w:r>
      <w:proofErr w:type="spellEnd"/>
      <w:r w:rsidRPr="00770117">
        <w:rPr>
          <w:rFonts w:ascii="Times New Roman" w:hAnsi="Times New Roman"/>
        </w:rPr>
        <w:t xml:space="preserve"> S. </w:t>
      </w:r>
      <w:proofErr w:type="spellStart"/>
      <w:r w:rsidRPr="00770117">
        <w:rPr>
          <w:rFonts w:ascii="Times New Roman" w:hAnsi="Times New Roman"/>
        </w:rPr>
        <w:t>Manafe</w:t>
      </w:r>
      <w:proofErr w:type="spellEnd"/>
      <w:r w:rsidRPr="00770117">
        <w:rPr>
          <w:rFonts w:ascii="Times New Roman" w:hAnsi="Times New Roman"/>
        </w:rPr>
        <w:t xml:space="preserve">, </w:t>
      </w:r>
      <w:proofErr w:type="spellStart"/>
      <w:r w:rsidRPr="00770117">
        <w:rPr>
          <w:rFonts w:ascii="Times New Roman" w:hAnsi="Times New Roman"/>
          <w:i/>
        </w:rPr>
        <w:t>Teologia</w:t>
      </w:r>
      <w:proofErr w:type="spellEnd"/>
      <w:r w:rsidRPr="00770117">
        <w:rPr>
          <w:rFonts w:ascii="Times New Roman" w:hAnsi="Times New Roman"/>
          <w:i/>
        </w:rPr>
        <w:t xml:space="preserve"> </w:t>
      </w:r>
      <w:proofErr w:type="spellStart"/>
      <w:r w:rsidRPr="00770117">
        <w:rPr>
          <w:rFonts w:ascii="Times New Roman" w:hAnsi="Times New Roman"/>
          <w:i/>
        </w:rPr>
        <w:t>Ibadah</w:t>
      </w:r>
      <w:proofErr w:type="spellEnd"/>
      <w:r>
        <w:rPr>
          <w:rFonts w:ascii="Times New Roman" w:hAnsi="Times New Roman"/>
          <w:i/>
          <w:lang w:val="en-GB"/>
        </w:rPr>
        <w:t>.</w:t>
      </w:r>
      <w:r w:rsidRPr="00770117">
        <w:rPr>
          <w:rFonts w:ascii="Times New Roman" w:hAnsi="Times New Roman"/>
        </w:rPr>
        <w:t>,...,</w:t>
      </w:r>
      <w:r>
        <w:rPr>
          <w:rFonts w:ascii="Times New Roman" w:hAnsi="Times New Roman"/>
          <w:lang w:val="en-GB"/>
        </w:rPr>
        <w:t xml:space="preserve"> </w:t>
      </w:r>
      <w:r w:rsidRPr="00770117">
        <w:rPr>
          <w:rFonts w:ascii="Times New Roman" w:hAnsi="Times New Roman"/>
        </w:rPr>
        <w:t>9</w:t>
      </w:r>
    </w:p>
  </w:footnote>
  <w:footnote w:id="21">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Van Den End, </w:t>
      </w:r>
      <w:proofErr w:type="spellStart"/>
      <w:r w:rsidRPr="00770117">
        <w:rPr>
          <w:rFonts w:ascii="Times New Roman" w:hAnsi="Times New Roman"/>
          <w:i/>
        </w:rPr>
        <w:t>Tafsiran</w:t>
      </w:r>
      <w:proofErr w:type="spellEnd"/>
      <w:r w:rsidRPr="00770117">
        <w:rPr>
          <w:rFonts w:ascii="Times New Roman" w:hAnsi="Times New Roman"/>
          <w:i/>
        </w:rPr>
        <w:t xml:space="preserve"> </w:t>
      </w:r>
      <w:proofErr w:type="spellStart"/>
      <w:r w:rsidRPr="00770117">
        <w:rPr>
          <w:rFonts w:ascii="Times New Roman" w:hAnsi="Times New Roman"/>
          <w:i/>
        </w:rPr>
        <w:t>Alkitab</w:t>
      </w:r>
      <w:proofErr w:type="spellEnd"/>
      <w:r w:rsidRPr="00770117">
        <w:rPr>
          <w:rFonts w:ascii="Times New Roman" w:hAnsi="Times New Roman"/>
          <w:i/>
        </w:rPr>
        <w:t xml:space="preserve"> Surat Roma</w:t>
      </w:r>
      <w:r w:rsidRPr="00770117">
        <w:rPr>
          <w:rFonts w:ascii="Times New Roman" w:hAnsi="Times New Roman"/>
        </w:rPr>
        <w:t xml:space="preserve">, (Jakarta: BPK </w:t>
      </w:r>
      <w:proofErr w:type="spellStart"/>
      <w:r w:rsidRPr="00770117">
        <w:rPr>
          <w:rFonts w:ascii="Times New Roman" w:hAnsi="Times New Roman"/>
        </w:rPr>
        <w:t>Gunung</w:t>
      </w:r>
      <w:proofErr w:type="spellEnd"/>
      <w:r w:rsidRPr="00770117">
        <w:rPr>
          <w:rFonts w:ascii="Times New Roman" w:hAnsi="Times New Roman"/>
        </w:rPr>
        <w:t xml:space="preserve"> </w:t>
      </w:r>
      <w:proofErr w:type="spellStart"/>
      <w:r w:rsidRPr="00770117">
        <w:rPr>
          <w:rFonts w:ascii="Times New Roman" w:hAnsi="Times New Roman"/>
        </w:rPr>
        <w:t>Mulia</w:t>
      </w:r>
      <w:proofErr w:type="spellEnd"/>
      <w:r w:rsidRPr="00770117">
        <w:rPr>
          <w:rFonts w:ascii="Times New Roman" w:hAnsi="Times New Roman"/>
        </w:rPr>
        <w:t>, 1995), 565</w:t>
      </w:r>
    </w:p>
  </w:footnote>
  <w:footnote w:id="22">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Philip Babcock Gove,</w:t>
      </w:r>
      <w:r w:rsidRPr="00770117">
        <w:rPr>
          <w:rFonts w:ascii="Times New Roman" w:hAnsi="Times New Roman"/>
          <w:i/>
        </w:rPr>
        <w:t xml:space="preserve"> </w:t>
      </w:r>
      <w:proofErr w:type="spellStart"/>
      <w:r w:rsidRPr="00770117">
        <w:rPr>
          <w:rFonts w:ascii="Times New Roman" w:hAnsi="Times New Roman"/>
          <w:i/>
        </w:rPr>
        <w:t>Websters</w:t>
      </w:r>
      <w:proofErr w:type="spellEnd"/>
      <w:r w:rsidRPr="00770117">
        <w:rPr>
          <w:rFonts w:ascii="Times New Roman" w:hAnsi="Times New Roman"/>
          <w:i/>
        </w:rPr>
        <w:t xml:space="preserve"> Third New International Dictionary</w:t>
      </w:r>
      <w:r>
        <w:rPr>
          <w:rFonts w:ascii="Times New Roman" w:hAnsi="Times New Roman"/>
        </w:rPr>
        <w:t xml:space="preserve">, (Massachusetts: </w:t>
      </w:r>
      <w:proofErr w:type="spellStart"/>
      <w:r w:rsidRPr="00770117">
        <w:rPr>
          <w:rFonts w:ascii="Times New Roman" w:hAnsi="Times New Roman"/>
        </w:rPr>
        <w:t>Merriamp</w:t>
      </w:r>
      <w:proofErr w:type="spellEnd"/>
      <w:r w:rsidRPr="00770117">
        <w:rPr>
          <w:rFonts w:ascii="Times New Roman" w:hAnsi="Times New Roman"/>
        </w:rPr>
        <w:t xml:space="preserve"> Webster, 1986), 1436</w:t>
      </w:r>
    </w:p>
  </w:footnote>
  <w:footnote w:id="23">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proofErr w:type="spellStart"/>
      <w:r w:rsidRPr="00770117">
        <w:rPr>
          <w:rFonts w:ascii="Times New Roman" w:hAnsi="Times New Roman"/>
        </w:rPr>
        <w:t>Lukman</w:t>
      </w:r>
      <w:proofErr w:type="spellEnd"/>
      <w:r w:rsidRPr="00770117">
        <w:rPr>
          <w:rFonts w:ascii="Times New Roman" w:hAnsi="Times New Roman"/>
        </w:rPr>
        <w:t xml:space="preserve"> Ali, </w:t>
      </w:r>
      <w:proofErr w:type="spellStart"/>
      <w:r w:rsidRPr="00770117">
        <w:rPr>
          <w:rFonts w:ascii="Times New Roman" w:hAnsi="Times New Roman"/>
          <w:i/>
        </w:rPr>
        <w:t>Kamus</w:t>
      </w:r>
      <w:proofErr w:type="spellEnd"/>
      <w:r w:rsidRPr="00770117">
        <w:rPr>
          <w:rFonts w:ascii="Times New Roman" w:hAnsi="Times New Roman"/>
          <w:i/>
        </w:rPr>
        <w:t xml:space="preserve"> </w:t>
      </w:r>
      <w:proofErr w:type="spellStart"/>
      <w:r w:rsidRPr="00770117">
        <w:rPr>
          <w:rFonts w:ascii="Times New Roman" w:hAnsi="Times New Roman"/>
          <w:i/>
        </w:rPr>
        <w:t>Besar</w:t>
      </w:r>
      <w:proofErr w:type="spellEnd"/>
      <w:r w:rsidRPr="00770117">
        <w:rPr>
          <w:rFonts w:ascii="Times New Roman" w:hAnsi="Times New Roman"/>
          <w:i/>
        </w:rPr>
        <w:t xml:space="preserve"> Bahasa Indonesia</w:t>
      </w:r>
      <w:r>
        <w:rPr>
          <w:rFonts w:ascii="Times New Roman" w:hAnsi="Times New Roman"/>
          <w:i/>
          <w:lang w:val="en-GB"/>
        </w:rPr>
        <w:t>.,</w:t>
      </w:r>
      <w:r w:rsidRPr="00770117">
        <w:rPr>
          <w:rFonts w:ascii="Times New Roman" w:hAnsi="Times New Roman"/>
        </w:rPr>
        <w:t>..., 375</w:t>
      </w:r>
    </w:p>
  </w:footnote>
  <w:footnote w:id="24">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 xml:space="preserve">Miranda </w:t>
      </w:r>
      <w:proofErr w:type="spellStart"/>
      <w:r w:rsidRPr="00770117">
        <w:rPr>
          <w:rFonts w:ascii="Times New Roman" w:hAnsi="Times New Roman"/>
        </w:rPr>
        <w:t>Stell</w:t>
      </w:r>
      <w:proofErr w:type="spellEnd"/>
      <w:r w:rsidRPr="00770117">
        <w:rPr>
          <w:rFonts w:ascii="Times New Roman" w:hAnsi="Times New Roman"/>
        </w:rPr>
        <w:t xml:space="preserve">, </w:t>
      </w:r>
      <w:r w:rsidRPr="00770117">
        <w:rPr>
          <w:rFonts w:ascii="Times New Roman" w:hAnsi="Times New Roman"/>
          <w:i/>
        </w:rPr>
        <w:t xml:space="preserve">Oxford </w:t>
      </w:r>
      <w:proofErr w:type="spellStart"/>
      <w:r w:rsidRPr="00770117">
        <w:rPr>
          <w:rFonts w:ascii="Times New Roman" w:hAnsi="Times New Roman"/>
          <w:i/>
        </w:rPr>
        <w:t>Wordpower</w:t>
      </w:r>
      <w:proofErr w:type="spellEnd"/>
      <w:r w:rsidRPr="00770117">
        <w:rPr>
          <w:rFonts w:ascii="Times New Roman" w:hAnsi="Times New Roman"/>
          <w:i/>
        </w:rPr>
        <w:t xml:space="preserve"> Dictionary</w:t>
      </w:r>
      <w:r w:rsidRPr="00770117">
        <w:rPr>
          <w:rFonts w:ascii="Times New Roman" w:hAnsi="Times New Roman"/>
        </w:rPr>
        <w:t>, (Oxford: University Press, 2000), 343</w:t>
      </w:r>
    </w:p>
  </w:footnote>
  <w:footnote w:id="25">
    <w:p w:rsidR="00495E45" w:rsidRPr="008D631E" w:rsidRDefault="00495E45" w:rsidP="00495E45">
      <w:pPr>
        <w:pStyle w:val="FootnoteText"/>
        <w:ind w:firstLine="567"/>
        <w:jc w:val="both"/>
        <w:rPr>
          <w:rFonts w:ascii="Times New Roman" w:hAnsi="Times New Roman"/>
          <w:lang w:val="en-GB"/>
        </w:rPr>
      </w:pPr>
      <w:r w:rsidRPr="00770117">
        <w:rPr>
          <w:rStyle w:val="FootnoteReference"/>
          <w:rFonts w:ascii="Times New Roman" w:hAnsi="Times New Roman"/>
        </w:rPr>
        <w:footnoteRef/>
      </w:r>
      <w:r w:rsidRPr="00770117">
        <w:rPr>
          <w:rFonts w:ascii="Times New Roman" w:hAnsi="Times New Roman"/>
        </w:rPr>
        <w:t xml:space="preserve"> </w:t>
      </w:r>
      <w:proofErr w:type="spellStart"/>
      <w:r w:rsidRPr="00770117">
        <w:rPr>
          <w:rFonts w:ascii="Times New Roman" w:hAnsi="Times New Roman"/>
        </w:rPr>
        <w:t>Metode</w:t>
      </w:r>
      <w:proofErr w:type="spellEnd"/>
      <w:r w:rsidRPr="00770117">
        <w:rPr>
          <w:rFonts w:ascii="Times New Roman" w:hAnsi="Times New Roman"/>
        </w:rPr>
        <w:t xml:space="preserve"> </w:t>
      </w:r>
      <w:proofErr w:type="spellStart"/>
      <w:r w:rsidRPr="00770117">
        <w:rPr>
          <w:rFonts w:ascii="Times New Roman" w:hAnsi="Times New Roman"/>
        </w:rPr>
        <w:t>penulisan</w:t>
      </w:r>
      <w:proofErr w:type="spellEnd"/>
      <w:r w:rsidRPr="00770117">
        <w:rPr>
          <w:rFonts w:ascii="Times New Roman" w:hAnsi="Times New Roman"/>
        </w:rPr>
        <w:t xml:space="preserve"> </w:t>
      </w:r>
      <w:proofErr w:type="spellStart"/>
      <w:r w:rsidRPr="00770117">
        <w:rPr>
          <w:rFonts w:ascii="Times New Roman" w:hAnsi="Times New Roman"/>
        </w:rPr>
        <w:t>yaitu</w:t>
      </w:r>
      <w:proofErr w:type="spellEnd"/>
      <w:r w:rsidRPr="00770117">
        <w:rPr>
          <w:rFonts w:ascii="Times New Roman" w:hAnsi="Times New Roman"/>
        </w:rPr>
        <w:t xml:space="preserve"> “</w:t>
      </w:r>
      <w:proofErr w:type="spellStart"/>
      <w:r w:rsidRPr="00770117">
        <w:rPr>
          <w:rFonts w:ascii="Times New Roman" w:hAnsi="Times New Roman"/>
        </w:rPr>
        <w:t>metode</w:t>
      </w:r>
      <w:proofErr w:type="spellEnd"/>
      <w:r w:rsidRPr="00770117">
        <w:rPr>
          <w:rFonts w:ascii="Times New Roman" w:hAnsi="Times New Roman"/>
        </w:rPr>
        <w:t xml:space="preserve">” </w:t>
      </w:r>
      <w:proofErr w:type="spellStart"/>
      <w:r w:rsidRPr="00770117">
        <w:rPr>
          <w:rFonts w:ascii="Times New Roman" w:hAnsi="Times New Roman"/>
        </w:rPr>
        <w:t>artinya</w:t>
      </w:r>
      <w:proofErr w:type="spellEnd"/>
      <w:r w:rsidRPr="00770117">
        <w:rPr>
          <w:rFonts w:ascii="Times New Roman" w:hAnsi="Times New Roman"/>
        </w:rPr>
        <w:t xml:space="preserve"> </w:t>
      </w:r>
      <w:proofErr w:type="spellStart"/>
      <w:r w:rsidRPr="00770117">
        <w:rPr>
          <w:rFonts w:ascii="Times New Roman" w:hAnsi="Times New Roman"/>
        </w:rPr>
        <w:t>cara</w:t>
      </w:r>
      <w:proofErr w:type="spellEnd"/>
      <w:r w:rsidRPr="00770117">
        <w:rPr>
          <w:rFonts w:ascii="Times New Roman" w:hAnsi="Times New Roman"/>
        </w:rPr>
        <w:t xml:space="preserve"> yang </w:t>
      </w:r>
      <w:proofErr w:type="spellStart"/>
      <w:r w:rsidRPr="00770117">
        <w:rPr>
          <w:rFonts w:ascii="Times New Roman" w:hAnsi="Times New Roman"/>
        </w:rPr>
        <w:t>tepat</w:t>
      </w:r>
      <w:proofErr w:type="spellEnd"/>
      <w:r w:rsidRPr="00770117">
        <w:rPr>
          <w:rFonts w:ascii="Times New Roman" w:hAnsi="Times New Roman"/>
        </w:rPr>
        <w:t xml:space="preserve"> </w:t>
      </w:r>
      <w:proofErr w:type="spellStart"/>
      <w:r w:rsidRPr="00770117">
        <w:rPr>
          <w:rFonts w:ascii="Times New Roman" w:hAnsi="Times New Roman"/>
        </w:rPr>
        <w:t>untuk</w:t>
      </w:r>
      <w:proofErr w:type="spellEnd"/>
      <w:r w:rsidRPr="00770117">
        <w:rPr>
          <w:rFonts w:ascii="Times New Roman" w:hAnsi="Times New Roman"/>
        </w:rPr>
        <w:t xml:space="preserve"> </w:t>
      </w:r>
      <w:proofErr w:type="spellStart"/>
      <w:r w:rsidRPr="00770117">
        <w:rPr>
          <w:rFonts w:ascii="Times New Roman" w:hAnsi="Times New Roman"/>
        </w:rPr>
        <w:t>melakukan</w:t>
      </w:r>
      <w:proofErr w:type="spellEnd"/>
      <w:r w:rsidRPr="00770117">
        <w:rPr>
          <w:rFonts w:ascii="Times New Roman" w:hAnsi="Times New Roman"/>
        </w:rPr>
        <w:t xml:space="preserve"> </w:t>
      </w:r>
      <w:proofErr w:type="spellStart"/>
      <w:r w:rsidRPr="00770117">
        <w:rPr>
          <w:rFonts w:ascii="Times New Roman" w:hAnsi="Times New Roman"/>
        </w:rPr>
        <w:t>sesuatu</w:t>
      </w:r>
      <w:proofErr w:type="spellEnd"/>
      <w:r w:rsidRPr="00770117">
        <w:rPr>
          <w:rFonts w:ascii="Times New Roman" w:hAnsi="Times New Roman"/>
        </w:rPr>
        <w:t xml:space="preserve"> </w:t>
      </w:r>
      <w:proofErr w:type="spellStart"/>
      <w:r w:rsidRPr="00770117">
        <w:rPr>
          <w:rFonts w:ascii="Times New Roman" w:hAnsi="Times New Roman"/>
        </w:rPr>
        <w:t>dan</w:t>
      </w:r>
      <w:proofErr w:type="spellEnd"/>
      <w:r w:rsidRPr="00770117">
        <w:rPr>
          <w:rFonts w:ascii="Times New Roman" w:hAnsi="Times New Roman"/>
        </w:rPr>
        <w:t xml:space="preserve"> “logos” </w:t>
      </w:r>
      <w:proofErr w:type="spellStart"/>
      <w:r w:rsidRPr="00770117">
        <w:rPr>
          <w:rFonts w:ascii="Times New Roman" w:hAnsi="Times New Roman"/>
        </w:rPr>
        <w:t>artinya</w:t>
      </w:r>
      <w:proofErr w:type="spellEnd"/>
      <w:r w:rsidRPr="00770117">
        <w:rPr>
          <w:rFonts w:ascii="Times New Roman" w:hAnsi="Times New Roman"/>
        </w:rPr>
        <w:t xml:space="preserve"> </w:t>
      </w:r>
      <w:proofErr w:type="spellStart"/>
      <w:r w:rsidRPr="00770117">
        <w:rPr>
          <w:rFonts w:ascii="Times New Roman" w:hAnsi="Times New Roman"/>
        </w:rPr>
        <w:t>ilmu</w:t>
      </w:r>
      <w:proofErr w:type="spellEnd"/>
      <w:r w:rsidRPr="00770117">
        <w:rPr>
          <w:rFonts w:ascii="Times New Roman" w:hAnsi="Times New Roman"/>
        </w:rPr>
        <w:t xml:space="preserve"> </w:t>
      </w:r>
      <w:proofErr w:type="spellStart"/>
      <w:r w:rsidRPr="00770117">
        <w:rPr>
          <w:rFonts w:ascii="Times New Roman" w:hAnsi="Times New Roman"/>
        </w:rPr>
        <w:t>pengetahuan</w:t>
      </w:r>
      <w:proofErr w:type="spellEnd"/>
      <w:r w:rsidRPr="00770117">
        <w:rPr>
          <w:rFonts w:ascii="Times New Roman" w:hAnsi="Times New Roman"/>
        </w:rPr>
        <w:t xml:space="preserve">. </w:t>
      </w:r>
      <w:proofErr w:type="spellStart"/>
      <w:r w:rsidRPr="00770117">
        <w:rPr>
          <w:rFonts w:ascii="Times New Roman" w:hAnsi="Times New Roman"/>
        </w:rPr>
        <w:t>Jadi</w:t>
      </w:r>
      <w:proofErr w:type="spellEnd"/>
      <w:r w:rsidRPr="00770117">
        <w:rPr>
          <w:rFonts w:ascii="Times New Roman" w:hAnsi="Times New Roman"/>
        </w:rPr>
        <w:t xml:space="preserve"> </w:t>
      </w:r>
      <w:proofErr w:type="spellStart"/>
      <w:r w:rsidRPr="00770117">
        <w:rPr>
          <w:rFonts w:ascii="Times New Roman" w:hAnsi="Times New Roman"/>
        </w:rPr>
        <w:t>metodilogi</w:t>
      </w:r>
      <w:proofErr w:type="spellEnd"/>
      <w:r w:rsidRPr="00770117">
        <w:rPr>
          <w:rFonts w:ascii="Times New Roman" w:hAnsi="Times New Roman"/>
        </w:rPr>
        <w:t xml:space="preserve"> </w:t>
      </w:r>
      <w:proofErr w:type="spellStart"/>
      <w:r w:rsidRPr="00770117">
        <w:rPr>
          <w:rFonts w:ascii="Times New Roman" w:hAnsi="Times New Roman"/>
        </w:rPr>
        <w:t>merupakan</w:t>
      </w:r>
      <w:proofErr w:type="spellEnd"/>
      <w:r w:rsidRPr="00770117">
        <w:rPr>
          <w:rFonts w:ascii="Times New Roman" w:hAnsi="Times New Roman"/>
        </w:rPr>
        <w:t xml:space="preserve"> </w:t>
      </w:r>
      <w:proofErr w:type="spellStart"/>
      <w:r w:rsidRPr="00770117">
        <w:rPr>
          <w:rFonts w:ascii="Times New Roman" w:hAnsi="Times New Roman"/>
        </w:rPr>
        <w:t>cara</w:t>
      </w:r>
      <w:proofErr w:type="spellEnd"/>
      <w:r w:rsidRPr="00770117">
        <w:rPr>
          <w:rFonts w:ascii="Times New Roman" w:hAnsi="Times New Roman"/>
        </w:rPr>
        <w:t xml:space="preserve"> </w:t>
      </w:r>
      <w:proofErr w:type="spellStart"/>
      <w:r w:rsidRPr="00770117">
        <w:rPr>
          <w:rFonts w:ascii="Times New Roman" w:hAnsi="Times New Roman"/>
        </w:rPr>
        <w:t>melakukan</w:t>
      </w:r>
      <w:proofErr w:type="spellEnd"/>
      <w:r w:rsidRPr="00770117">
        <w:rPr>
          <w:rFonts w:ascii="Times New Roman" w:hAnsi="Times New Roman"/>
        </w:rPr>
        <w:t xml:space="preserve"> </w:t>
      </w:r>
      <w:proofErr w:type="spellStart"/>
      <w:r w:rsidRPr="00770117">
        <w:rPr>
          <w:rFonts w:ascii="Times New Roman" w:hAnsi="Times New Roman"/>
        </w:rPr>
        <w:t>sesuatu</w:t>
      </w:r>
      <w:proofErr w:type="spellEnd"/>
      <w:r w:rsidRPr="00770117">
        <w:rPr>
          <w:rFonts w:ascii="Times New Roman" w:hAnsi="Times New Roman"/>
        </w:rPr>
        <w:t xml:space="preserve"> </w:t>
      </w:r>
      <w:proofErr w:type="spellStart"/>
      <w:r w:rsidRPr="00770117">
        <w:rPr>
          <w:rFonts w:ascii="Times New Roman" w:hAnsi="Times New Roman"/>
        </w:rPr>
        <w:t>dengan</w:t>
      </w:r>
      <w:proofErr w:type="spellEnd"/>
      <w:r w:rsidRPr="00770117">
        <w:rPr>
          <w:rFonts w:ascii="Times New Roman" w:hAnsi="Times New Roman"/>
        </w:rPr>
        <w:t xml:space="preserve"> </w:t>
      </w:r>
      <w:proofErr w:type="spellStart"/>
      <w:r w:rsidRPr="00770117">
        <w:rPr>
          <w:rFonts w:ascii="Times New Roman" w:hAnsi="Times New Roman"/>
        </w:rPr>
        <w:t>menggunakan</w:t>
      </w:r>
      <w:proofErr w:type="spellEnd"/>
      <w:r w:rsidRPr="00770117">
        <w:rPr>
          <w:rFonts w:ascii="Times New Roman" w:hAnsi="Times New Roman"/>
        </w:rPr>
        <w:t xml:space="preserve"> </w:t>
      </w:r>
      <w:proofErr w:type="spellStart"/>
      <w:r w:rsidRPr="00770117">
        <w:rPr>
          <w:rFonts w:ascii="Times New Roman" w:hAnsi="Times New Roman"/>
        </w:rPr>
        <w:t>pikiran</w:t>
      </w:r>
      <w:proofErr w:type="spellEnd"/>
      <w:r w:rsidRPr="00770117">
        <w:rPr>
          <w:rFonts w:ascii="Times New Roman" w:hAnsi="Times New Roman"/>
        </w:rPr>
        <w:t xml:space="preserve"> </w:t>
      </w:r>
      <w:proofErr w:type="spellStart"/>
      <w:r w:rsidRPr="00770117">
        <w:rPr>
          <w:rFonts w:ascii="Times New Roman" w:hAnsi="Times New Roman"/>
        </w:rPr>
        <w:t>secara</w:t>
      </w:r>
      <w:proofErr w:type="spellEnd"/>
      <w:r w:rsidRPr="00770117">
        <w:rPr>
          <w:rFonts w:ascii="Times New Roman" w:hAnsi="Times New Roman"/>
        </w:rPr>
        <w:t xml:space="preserve"> </w:t>
      </w:r>
      <w:proofErr w:type="spellStart"/>
      <w:r w:rsidRPr="00770117">
        <w:rPr>
          <w:rFonts w:ascii="Times New Roman" w:hAnsi="Times New Roman"/>
        </w:rPr>
        <w:t>seksama</w:t>
      </w:r>
      <w:proofErr w:type="spellEnd"/>
      <w:r w:rsidRPr="00770117">
        <w:rPr>
          <w:rFonts w:ascii="Times New Roman" w:hAnsi="Times New Roman"/>
        </w:rPr>
        <w:t xml:space="preserve"> </w:t>
      </w:r>
      <w:proofErr w:type="spellStart"/>
      <w:r w:rsidRPr="00770117">
        <w:rPr>
          <w:rFonts w:ascii="Times New Roman" w:hAnsi="Times New Roman"/>
        </w:rPr>
        <w:t>untk</w:t>
      </w:r>
      <w:proofErr w:type="spellEnd"/>
      <w:r w:rsidRPr="00770117">
        <w:rPr>
          <w:rFonts w:ascii="Times New Roman" w:hAnsi="Times New Roman"/>
        </w:rPr>
        <w:t xml:space="preserve"> </w:t>
      </w:r>
      <w:proofErr w:type="spellStart"/>
      <w:r w:rsidRPr="00770117">
        <w:rPr>
          <w:rFonts w:ascii="Times New Roman" w:hAnsi="Times New Roman"/>
        </w:rPr>
        <w:t>mencaai</w:t>
      </w:r>
      <w:proofErr w:type="spellEnd"/>
      <w:r w:rsidRPr="00770117">
        <w:rPr>
          <w:rFonts w:ascii="Times New Roman" w:hAnsi="Times New Roman"/>
        </w:rPr>
        <w:t xml:space="preserve"> </w:t>
      </w:r>
      <w:proofErr w:type="spellStart"/>
      <w:r w:rsidRPr="00770117">
        <w:rPr>
          <w:rFonts w:ascii="Times New Roman" w:hAnsi="Times New Roman"/>
        </w:rPr>
        <w:t>suatu</w:t>
      </w:r>
      <w:proofErr w:type="spellEnd"/>
      <w:r w:rsidRPr="00770117">
        <w:rPr>
          <w:rFonts w:ascii="Times New Roman" w:hAnsi="Times New Roman"/>
        </w:rPr>
        <w:t xml:space="preserve"> </w:t>
      </w:r>
      <w:proofErr w:type="spellStart"/>
      <w:r w:rsidRPr="00770117">
        <w:rPr>
          <w:rFonts w:ascii="Times New Roman" w:hAnsi="Times New Roman"/>
        </w:rPr>
        <w:t>tujuan</w:t>
      </w:r>
      <w:proofErr w:type="spellEnd"/>
      <w:r w:rsidRPr="00770117">
        <w:rPr>
          <w:rFonts w:ascii="Times New Roman" w:hAnsi="Times New Roman"/>
        </w:rPr>
        <w:t xml:space="preserve">. </w:t>
      </w:r>
      <w:r>
        <w:rPr>
          <w:rFonts w:ascii="Times New Roman" w:hAnsi="Times New Roman"/>
          <w:lang w:val="en-GB"/>
        </w:rPr>
        <w:t>{</w:t>
      </w:r>
      <w:proofErr w:type="spellStart"/>
      <w:r w:rsidRPr="00770117">
        <w:rPr>
          <w:rFonts w:ascii="Times New Roman" w:hAnsi="Times New Roman"/>
        </w:rPr>
        <w:t>Cholid</w:t>
      </w:r>
      <w:proofErr w:type="spellEnd"/>
      <w:r w:rsidRPr="00770117">
        <w:rPr>
          <w:rFonts w:ascii="Times New Roman" w:hAnsi="Times New Roman"/>
        </w:rPr>
        <w:t xml:space="preserve"> </w:t>
      </w:r>
      <w:proofErr w:type="spellStart"/>
      <w:r w:rsidRPr="00770117">
        <w:rPr>
          <w:rFonts w:ascii="Times New Roman" w:hAnsi="Times New Roman"/>
        </w:rPr>
        <w:t>Narbuko</w:t>
      </w:r>
      <w:proofErr w:type="spellEnd"/>
      <w:r w:rsidRPr="00770117">
        <w:rPr>
          <w:rFonts w:ascii="Times New Roman" w:hAnsi="Times New Roman"/>
        </w:rPr>
        <w:t xml:space="preserve"> Dan H. Abu </w:t>
      </w:r>
      <w:proofErr w:type="spellStart"/>
      <w:r w:rsidRPr="00770117">
        <w:rPr>
          <w:rFonts w:ascii="Times New Roman" w:hAnsi="Times New Roman"/>
        </w:rPr>
        <w:t>Achmadi</w:t>
      </w:r>
      <w:proofErr w:type="spellEnd"/>
      <w:r w:rsidRPr="00770117">
        <w:rPr>
          <w:rFonts w:ascii="Times New Roman" w:hAnsi="Times New Roman"/>
        </w:rPr>
        <w:t>,</w:t>
      </w:r>
      <w:r w:rsidRPr="00770117">
        <w:rPr>
          <w:rFonts w:ascii="Times New Roman" w:hAnsi="Times New Roman"/>
          <w:i/>
        </w:rPr>
        <w:t xml:space="preserve"> </w:t>
      </w:r>
      <w:proofErr w:type="spellStart"/>
      <w:r w:rsidRPr="00770117">
        <w:rPr>
          <w:rFonts w:ascii="Times New Roman" w:hAnsi="Times New Roman"/>
          <w:i/>
        </w:rPr>
        <w:t>Metodologi</w:t>
      </w:r>
      <w:proofErr w:type="spellEnd"/>
      <w:r w:rsidRPr="00770117">
        <w:rPr>
          <w:rFonts w:ascii="Times New Roman" w:hAnsi="Times New Roman"/>
          <w:i/>
        </w:rPr>
        <w:t xml:space="preserve"> </w:t>
      </w:r>
      <w:proofErr w:type="spellStart"/>
      <w:r w:rsidRPr="00770117">
        <w:rPr>
          <w:rFonts w:ascii="Times New Roman" w:hAnsi="Times New Roman"/>
          <w:i/>
        </w:rPr>
        <w:t>Penelitian</w:t>
      </w:r>
      <w:proofErr w:type="spellEnd"/>
      <w:r w:rsidRPr="00770117">
        <w:rPr>
          <w:rFonts w:ascii="Times New Roman" w:hAnsi="Times New Roman"/>
        </w:rPr>
        <w:t xml:space="preserve">, (Jakarta: </w:t>
      </w:r>
      <w:proofErr w:type="spellStart"/>
      <w:r w:rsidRPr="00770117">
        <w:rPr>
          <w:rFonts w:ascii="Times New Roman" w:hAnsi="Times New Roman"/>
        </w:rPr>
        <w:t>Bumi</w:t>
      </w:r>
      <w:proofErr w:type="spellEnd"/>
      <w:r w:rsidRPr="00770117">
        <w:rPr>
          <w:rFonts w:ascii="Times New Roman" w:hAnsi="Times New Roman"/>
        </w:rPr>
        <w:t xml:space="preserve"> </w:t>
      </w:r>
      <w:proofErr w:type="spellStart"/>
      <w:r w:rsidRPr="00770117">
        <w:rPr>
          <w:rFonts w:ascii="Times New Roman" w:hAnsi="Times New Roman"/>
        </w:rPr>
        <w:t>Aksara</w:t>
      </w:r>
      <w:proofErr w:type="spellEnd"/>
      <w:r w:rsidRPr="00770117">
        <w:rPr>
          <w:rFonts w:ascii="Times New Roman" w:hAnsi="Times New Roman"/>
        </w:rPr>
        <w:t>, 1997), 1</w:t>
      </w:r>
      <w:r>
        <w:rPr>
          <w:rFonts w:ascii="Times New Roman" w:hAnsi="Times New Roman"/>
          <w:lang w:val="en-GB"/>
        </w:rPr>
        <w:t>}</w:t>
      </w:r>
    </w:p>
  </w:footnote>
  <w:footnote w:id="26">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 xml:space="preserve">Mohammad </w:t>
      </w:r>
      <w:proofErr w:type="spellStart"/>
      <w:r w:rsidRPr="00770117">
        <w:rPr>
          <w:rFonts w:ascii="Times New Roman" w:hAnsi="Times New Roman"/>
        </w:rPr>
        <w:t>Nadzir</w:t>
      </w:r>
      <w:proofErr w:type="spellEnd"/>
      <w:r w:rsidRPr="00770117">
        <w:rPr>
          <w:rFonts w:ascii="Times New Roman" w:hAnsi="Times New Roman"/>
        </w:rPr>
        <w:t xml:space="preserve">, </w:t>
      </w:r>
      <w:proofErr w:type="spellStart"/>
      <w:r w:rsidRPr="00770117">
        <w:rPr>
          <w:rFonts w:ascii="Times New Roman" w:hAnsi="Times New Roman"/>
          <w:i/>
        </w:rPr>
        <w:t>Metode</w:t>
      </w:r>
      <w:proofErr w:type="spellEnd"/>
      <w:r w:rsidRPr="00770117">
        <w:rPr>
          <w:rFonts w:ascii="Times New Roman" w:hAnsi="Times New Roman"/>
          <w:i/>
        </w:rPr>
        <w:t xml:space="preserve"> </w:t>
      </w:r>
      <w:proofErr w:type="spellStart"/>
      <w:r w:rsidRPr="00770117">
        <w:rPr>
          <w:rFonts w:ascii="Times New Roman" w:hAnsi="Times New Roman"/>
          <w:i/>
        </w:rPr>
        <w:t>Penelitian</w:t>
      </w:r>
      <w:proofErr w:type="spellEnd"/>
      <w:r w:rsidRPr="00770117">
        <w:rPr>
          <w:rFonts w:ascii="Times New Roman" w:hAnsi="Times New Roman"/>
        </w:rPr>
        <w:t>, (</w:t>
      </w:r>
      <w:proofErr w:type="spellStart"/>
      <w:r w:rsidRPr="00770117">
        <w:rPr>
          <w:rFonts w:ascii="Times New Roman" w:hAnsi="Times New Roman"/>
        </w:rPr>
        <w:t>Jakarta:Ghalia</w:t>
      </w:r>
      <w:proofErr w:type="spellEnd"/>
      <w:r w:rsidRPr="00770117">
        <w:rPr>
          <w:rFonts w:ascii="Times New Roman" w:hAnsi="Times New Roman"/>
        </w:rPr>
        <w:t xml:space="preserve"> Indonesia, 1988), 63</w:t>
      </w:r>
    </w:p>
  </w:footnote>
  <w:footnote w:id="27">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proofErr w:type="spellStart"/>
      <w:r w:rsidRPr="00770117">
        <w:rPr>
          <w:rFonts w:ascii="Times New Roman" w:hAnsi="Times New Roman"/>
        </w:rPr>
        <w:t>Stevery</w:t>
      </w:r>
      <w:proofErr w:type="spellEnd"/>
      <w:r w:rsidRPr="00770117">
        <w:rPr>
          <w:rFonts w:ascii="Times New Roman" w:hAnsi="Times New Roman"/>
        </w:rPr>
        <w:t xml:space="preserve"> </w:t>
      </w:r>
      <w:proofErr w:type="spellStart"/>
      <w:r w:rsidRPr="00770117">
        <w:rPr>
          <w:rFonts w:ascii="Times New Roman" w:hAnsi="Times New Roman"/>
        </w:rPr>
        <w:t>Indra</w:t>
      </w:r>
      <w:proofErr w:type="spellEnd"/>
      <w:r w:rsidRPr="00770117">
        <w:rPr>
          <w:rFonts w:ascii="Times New Roman" w:hAnsi="Times New Roman"/>
        </w:rPr>
        <w:t xml:space="preserve"> </w:t>
      </w:r>
      <w:proofErr w:type="spellStart"/>
      <w:r w:rsidRPr="00770117">
        <w:rPr>
          <w:rFonts w:ascii="Times New Roman" w:hAnsi="Times New Roman"/>
        </w:rPr>
        <w:t>Lumintang</w:t>
      </w:r>
      <w:proofErr w:type="spellEnd"/>
      <w:r w:rsidRPr="00770117">
        <w:rPr>
          <w:rFonts w:ascii="Times New Roman" w:hAnsi="Times New Roman"/>
        </w:rPr>
        <w:t xml:space="preserve"> </w:t>
      </w:r>
      <w:proofErr w:type="spellStart"/>
      <w:r w:rsidRPr="00770117">
        <w:rPr>
          <w:rFonts w:ascii="Times New Roman" w:hAnsi="Times New Roman"/>
        </w:rPr>
        <w:t>dan</w:t>
      </w:r>
      <w:proofErr w:type="spellEnd"/>
      <w:r w:rsidRPr="00770117">
        <w:rPr>
          <w:rFonts w:ascii="Times New Roman" w:hAnsi="Times New Roman"/>
        </w:rPr>
        <w:t xml:space="preserve"> </w:t>
      </w:r>
      <w:proofErr w:type="spellStart"/>
      <w:r w:rsidRPr="00770117">
        <w:rPr>
          <w:rFonts w:ascii="Times New Roman" w:hAnsi="Times New Roman"/>
        </w:rPr>
        <w:t>Danik</w:t>
      </w:r>
      <w:proofErr w:type="spellEnd"/>
      <w:r w:rsidRPr="00770117">
        <w:rPr>
          <w:rFonts w:ascii="Times New Roman" w:hAnsi="Times New Roman"/>
        </w:rPr>
        <w:t xml:space="preserve"> </w:t>
      </w:r>
      <w:proofErr w:type="spellStart"/>
      <w:r w:rsidRPr="00770117">
        <w:rPr>
          <w:rFonts w:ascii="Times New Roman" w:hAnsi="Times New Roman"/>
        </w:rPr>
        <w:t>Astuti</w:t>
      </w:r>
      <w:proofErr w:type="spellEnd"/>
      <w:r w:rsidRPr="00770117">
        <w:rPr>
          <w:rFonts w:ascii="Times New Roman" w:hAnsi="Times New Roman"/>
        </w:rPr>
        <w:t xml:space="preserve"> </w:t>
      </w:r>
      <w:proofErr w:type="spellStart"/>
      <w:r w:rsidRPr="00770117">
        <w:rPr>
          <w:rFonts w:ascii="Times New Roman" w:hAnsi="Times New Roman"/>
        </w:rPr>
        <w:t>Lumitang</w:t>
      </w:r>
      <w:proofErr w:type="spellEnd"/>
      <w:r w:rsidRPr="00770117">
        <w:rPr>
          <w:rFonts w:ascii="Times New Roman" w:hAnsi="Times New Roman"/>
        </w:rPr>
        <w:t xml:space="preserve">, </w:t>
      </w:r>
      <w:proofErr w:type="spellStart"/>
      <w:r w:rsidRPr="00770117">
        <w:rPr>
          <w:rFonts w:ascii="Times New Roman" w:hAnsi="Times New Roman"/>
          <w:i/>
        </w:rPr>
        <w:t>Theologia</w:t>
      </w:r>
      <w:proofErr w:type="spellEnd"/>
      <w:r w:rsidRPr="00770117">
        <w:rPr>
          <w:rFonts w:ascii="Times New Roman" w:hAnsi="Times New Roman"/>
          <w:i/>
        </w:rPr>
        <w:t xml:space="preserve"> </w:t>
      </w:r>
      <w:proofErr w:type="spellStart"/>
      <w:r w:rsidRPr="00770117">
        <w:rPr>
          <w:rFonts w:ascii="Times New Roman" w:hAnsi="Times New Roman"/>
          <w:i/>
        </w:rPr>
        <w:t>Penelitian</w:t>
      </w:r>
      <w:proofErr w:type="spellEnd"/>
      <w:r w:rsidRPr="00770117">
        <w:rPr>
          <w:rFonts w:ascii="Times New Roman" w:hAnsi="Times New Roman"/>
          <w:i/>
        </w:rPr>
        <w:t xml:space="preserve"> </w:t>
      </w:r>
      <w:proofErr w:type="spellStart"/>
      <w:r w:rsidRPr="00770117">
        <w:rPr>
          <w:rFonts w:ascii="Times New Roman" w:hAnsi="Times New Roman"/>
          <w:i/>
        </w:rPr>
        <w:t>dan</w:t>
      </w:r>
      <w:proofErr w:type="spellEnd"/>
      <w:r w:rsidRPr="00770117">
        <w:rPr>
          <w:rFonts w:ascii="Times New Roman" w:hAnsi="Times New Roman"/>
          <w:i/>
        </w:rPr>
        <w:t xml:space="preserve"> </w:t>
      </w:r>
      <w:proofErr w:type="spellStart"/>
      <w:r w:rsidRPr="00770117">
        <w:rPr>
          <w:rFonts w:ascii="Times New Roman" w:hAnsi="Times New Roman"/>
          <w:i/>
        </w:rPr>
        <w:t>Penelitian</w:t>
      </w:r>
      <w:proofErr w:type="spellEnd"/>
      <w:r w:rsidRPr="00770117">
        <w:rPr>
          <w:rFonts w:ascii="Times New Roman" w:hAnsi="Times New Roman"/>
          <w:i/>
        </w:rPr>
        <w:t xml:space="preserve"> </w:t>
      </w:r>
      <w:proofErr w:type="spellStart"/>
      <w:r w:rsidRPr="00770117">
        <w:rPr>
          <w:rFonts w:ascii="Times New Roman" w:hAnsi="Times New Roman"/>
          <w:i/>
        </w:rPr>
        <w:t>Theologis</w:t>
      </w:r>
      <w:proofErr w:type="spellEnd"/>
      <w:r w:rsidRPr="00770117">
        <w:rPr>
          <w:rFonts w:ascii="Times New Roman" w:hAnsi="Times New Roman"/>
        </w:rPr>
        <w:t xml:space="preserve">, (Jakarta: Geneva </w:t>
      </w:r>
      <w:proofErr w:type="spellStart"/>
      <w:r w:rsidRPr="00770117">
        <w:rPr>
          <w:rFonts w:ascii="Times New Roman" w:hAnsi="Times New Roman"/>
        </w:rPr>
        <w:t>Insani</w:t>
      </w:r>
      <w:proofErr w:type="spellEnd"/>
      <w:r w:rsidRPr="00770117">
        <w:rPr>
          <w:rFonts w:ascii="Times New Roman" w:hAnsi="Times New Roman"/>
        </w:rPr>
        <w:t xml:space="preserve"> Indonesia, 2006) 115</w:t>
      </w:r>
    </w:p>
  </w:footnote>
  <w:footnote w:id="28">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proofErr w:type="spellStart"/>
      <w:r w:rsidRPr="00770117">
        <w:rPr>
          <w:rFonts w:ascii="Times New Roman" w:hAnsi="Times New Roman"/>
        </w:rPr>
        <w:t>Sumadi</w:t>
      </w:r>
      <w:proofErr w:type="spellEnd"/>
      <w:r w:rsidRPr="00770117">
        <w:rPr>
          <w:rFonts w:ascii="Times New Roman" w:hAnsi="Times New Roman"/>
        </w:rPr>
        <w:t xml:space="preserve"> </w:t>
      </w:r>
      <w:proofErr w:type="spellStart"/>
      <w:r w:rsidRPr="00770117">
        <w:rPr>
          <w:rFonts w:ascii="Times New Roman" w:hAnsi="Times New Roman"/>
        </w:rPr>
        <w:t>Suryabrata</w:t>
      </w:r>
      <w:proofErr w:type="spellEnd"/>
      <w:r w:rsidRPr="00770117">
        <w:rPr>
          <w:rFonts w:ascii="Times New Roman" w:hAnsi="Times New Roman"/>
        </w:rPr>
        <w:t xml:space="preserve">, </w:t>
      </w:r>
      <w:proofErr w:type="spellStart"/>
      <w:r w:rsidRPr="00770117">
        <w:rPr>
          <w:rFonts w:ascii="Times New Roman" w:hAnsi="Times New Roman"/>
          <w:i/>
        </w:rPr>
        <w:t>Metode</w:t>
      </w:r>
      <w:proofErr w:type="spellEnd"/>
      <w:r w:rsidRPr="00770117">
        <w:rPr>
          <w:rFonts w:ascii="Times New Roman" w:hAnsi="Times New Roman"/>
          <w:i/>
        </w:rPr>
        <w:t xml:space="preserve"> </w:t>
      </w:r>
      <w:proofErr w:type="spellStart"/>
      <w:r w:rsidRPr="00770117">
        <w:rPr>
          <w:rFonts w:ascii="Times New Roman" w:hAnsi="Times New Roman"/>
          <w:i/>
        </w:rPr>
        <w:t>Penelitian</w:t>
      </w:r>
      <w:proofErr w:type="spellEnd"/>
      <w:r w:rsidRPr="00770117">
        <w:rPr>
          <w:rFonts w:ascii="Times New Roman" w:hAnsi="Times New Roman"/>
        </w:rPr>
        <w:t xml:space="preserve">, (Jakarta: Pt. </w:t>
      </w:r>
      <w:proofErr w:type="spellStart"/>
      <w:r w:rsidRPr="00770117">
        <w:rPr>
          <w:rFonts w:ascii="Times New Roman" w:hAnsi="Times New Roman"/>
        </w:rPr>
        <w:t>Rajagrafindo</w:t>
      </w:r>
      <w:proofErr w:type="spellEnd"/>
      <w:r w:rsidRPr="00770117">
        <w:rPr>
          <w:rFonts w:ascii="Times New Roman" w:hAnsi="Times New Roman"/>
        </w:rPr>
        <w:t xml:space="preserve"> </w:t>
      </w:r>
      <w:proofErr w:type="spellStart"/>
      <w:r w:rsidRPr="00770117">
        <w:rPr>
          <w:rFonts w:ascii="Times New Roman" w:hAnsi="Times New Roman"/>
        </w:rPr>
        <w:t>Persada</w:t>
      </w:r>
      <w:proofErr w:type="spellEnd"/>
      <w:r w:rsidRPr="00770117">
        <w:rPr>
          <w:rFonts w:ascii="Times New Roman" w:hAnsi="Times New Roman"/>
        </w:rPr>
        <w:t>, 2010), 75</w:t>
      </w:r>
    </w:p>
  </w:footnote>
  <w:footnote w:id="29">
    <w:p w:rsidR="00495E45" w:rsidRPr="00770117" w:rsidRDefault="00495E45" w:rsidP="00495E45">
      <w:pPr>
        <w:pStyle w:val="FootnoteText"/>
        <w:ind w:firstLine="567"/>
        <w:jc w:val="both"/>
        <w:rPr>
          <w:rFonts w:ascii="Times New Roman" w:hAnsi="Times New Roman"/>
        </w:rPr>
      </w:pPr>
      <w:r w:rsidRPr="00770117">
        <w:rPr>
          <w:rStyle w:val="FootnoteReference"/>
          <w:rFonts w:ascii="Times New Roman" w:hAnsi="Times New Roman"/>
        </w:rPr>
        <w:footnoteRef/>
      </w:r>
      <w:r w:rsidRPr="00770117">
        <w:rPr>
          <w:rFonts w:ascii="Times New Roman" w:hAnsi="Times New Roman"/>
        </w:rPr>
        <w:t xml:space="preserve"> </w:t>
      </w:r>
      <w:r w:rsidRPr="00770117">
        <w:rPr>
          <w:rFonts w:ascii="Times New Roman" w:hAnsi="Times New Roman"/>
        </w:rPr>
        <w:t xml:space="preserve">Andreas B. </w:t>
      </w:r>
      <w:proofErr w:type="spellStart"/>
      <w:r w:rsidRPr="00770117">
        <w:rPr>
          <w:rFonts w:ascii="Times New Roman" w:hAnsi="Times New Roman"/>
        </w:rPr>
        <w:t>Subagio</w:t>
      </w:r>
      <w:proofErr w:type="spellEnd"/>
      <w:r w:rsidRPr="00770117">
        <w:rPr>
          <w:rFonts w:ascii="Times New Roman" w:hAnsi="Times New Roman"/>
        </w:rPr>
        <w:t xml:space="preserve">, </w:t>
      </w:r>
      <w:proofErr w:type="spellStart"/>
      <w:r w:rsidRPr="00770117">
        <w:rPr>
          <w:rFonts w:ascii="Times New Roman" w:hAnsi="Times New Roman"/>
          <w:i/>
        </w:rPr>
        <w:t>Pengantar</w:t>
      </w:r>
      <w:proofErr w:type="spellEnd"/>
      <w:r w:rsidRPr="00770117">
        <w:rPr>
          <w:rFonts w:ascii="Times New Roman" w:hAnsi="Times New Roman"/>
          <w:i/>
        </w:rPr>
        <w:t xml:space="preserve"> </w:t>
      </w:r>
      <w:proofErr w:type="spellStart"/>
      <w:r w:rsidRPr="00770117">
        <w:rPr>
          <w:rFonts w:ascii="Times New Roman" w:hAnsi="Times New Roman"/>
          <w:i/>
        </w:rPr>
        <w:t>Riset</w:t>
      </w:r>
      <w:proofErr w:type="spellEnd"/>
      <w:r w:rsidRPr="00770117">
        <w:rPr>
          <w:rFonts w:ascii="Times New Roman" w:hAnsi="Times New Roman"/>
        </w:rPr>
        <w:t>,..., 228-229</w:t>
      </w:r>
    </w:p>
  </w:footnote>
  <w:footnote w:id="30">
    <w:p w:rsidR="00495E45" w:rsidRPr="008D631E" w:rsidRDefault="00495E45" w:rsidP="00495E45">
      <w:pPr>
        <w:pStyle w:val="FootnoteText"/>
        <w:ind w:firstLine="567"/>
        <w:jc w:val="both"/>
        <w:rPr>
          <w:lang w:val="en-GB"/>
        </w:rPr>
      </w:pPr>
      <w:r w:rsidRPr="00770117">
        <w:rPr>
          <w:rStyle w:val="FootnoteReference"/>
          <w:rFonts w:ascii="Times New Roman" w:hAnsi="Times New Roman"/>
        </w:rPr>
        <w:footnoteRef/>
      </w:r>
      <w:r w:rsidRPr="00770117">
        <w:rPr>
          <w:rFonts w:ascii="Times New Roman" w:hAnsi="Times New Roman"/>
        </w:rPr>
        <w:t xml:space="preserve"> </w:t>
      </w:r>
      <w:proofErr w:type="spellStart"/>
      <w:r w:rsidRPr="00770117">
        <w:rPr>
          <w:rFonts w:ascii="Times New Roman" w:hAnsi="Times New Roman"/>
        </w:rPr>
        <w:t>Denni</w:t>
      </w:r>
      <w:proofErr w:type="spellEnd"/>
      <w:r w:rsidRPr="00770117">
        <w:rPr>
          <w:rFonts w:ascii="Times New Roman" w:hAnsi="Times New Roman"/>
        </w:rPr>
        <w:t xml:space="preserve"> Olden </w:t>
      </w:r>
      <w:proofErr w:type="spellStart"/>
      <w:r w:rsidRPr="00770117">
        <w:rPr>
          <w:rFonts w:ascii="Times New Roman" w:hAnsi="Times New Roman"/>
        </w:rPr>
        <w:t>Frans</w:t>
      </w:r>
      <w:proofErr w:type="spellEnd"/>
      <w:r w:rsidRPr="00770117">
        <w:rPr>
          <w:rFonts w:ascii="Times New Roman" w:hAnsi="Times New Roman"/>
        </w:rPr>
        <w:t>,</w:t>
      </w:r>
      <w:r w:rsidRPr="00770117">
        <w:rPr>
          <w:rFonts w:ascii="Times New Roman" w:hAnsi="Times New Roman"/>
          <w:i/>
        </w:rPr>
        <w:t xml:space="preserve"> </w:t>
      </w:r>
      <w:proofErr w:type="spellStart"/>
      <w:r w:rsidRPr="00770117">
        <w:rPr>
          <w:rFonts w:ascii="Times New Roman" w:hAnsi="Times New Roman"/>
          <w:i/>
        </w:rPr>
        <w:t>Metode</w:t>
      </w:r>
      <w:proofErr w:type="spellEnd"/>
      <w:r w:rsidRPr="00770117">
        <w:rPr>
          <w:rFonts w:ascii="Times New Roman" w:hAnsi="Times New Roman"/>
          <w:i/>
        </w:rPr>
        <w:t xml:space="preserve"> </w:t>
      </w:r>
      <w:proofErr w:type="spellStart"/>
      <w:r w:rsidRPr="00770117">
        <w:rPr>
          <w:rFonts w:ascii="Times New Roman" w:hAnsi="Times New Roman"/>
          <w:i/>
        </w:rPr>
        <w:t>Penelitian</w:t>
      </w:r>
      <w:proofErr w:type="spellEnd"/>
      <w:r w:rsidRPr="00770117">
        <w:rPr>
          <w:rFonts w:ascii="Times New Roman" w:hAnsi="Times New Roman"/>
          <w:i/>
        </w:rPr>
        <w:t xml:space="preserve"> Diktat SI</w:t>
      </w:r>
      <w:r w:rsidRPr="00770117">
        <w:rPr>
          <w:rFonts w:ascii="Times New Roman" w:hAnsi="Times New Roman"/>
        </w:rPr>
        <w:t>, (</w:t>
      </w:r>
      <w:proofErr w:type="spellStart"/>
      <w:r w:rsidRPr="00770117">
        <w:rPr>
          <w:rFonts w:ascii="Times New Roman" w:hAnsi="Times New Roman"/>
        </w:rPr>
        <w:t>Tanjung</w:t>
      </w:r>
      <w:proofErr w:type="spellEnd"/>
      <w:r w:rsidRPr="00770117">
        <w:rPr>
          <w:rFonts w:ascii="Times New Roman" w:hAnsi="Times New Roman"/>
        </w:rPr>
        <w:t xml:space="preserve"> </w:t>
      </w:r>
      <w:proofErr w:type="spellStart"/>
      <w:r w:rsidRPr="00770117">
        <w:rPr>
          <w:rFonts w:ascii="Times New Roman" w:hAnsi="Times New Roman"/>
        </w:rPr>
        <w:t>Enim</w:t>
      </w:r>
      <w:proofErr w:type="spellEnd"/>
      <w:r w:rsidRPr="00770117">
        <w:rPr>
          <w:rFonts w:ascii="Times New Roman" w:hAnsi="Times New Roman"/>
        </w:rPr>
        <w:t xml:space="preserve">, </w:t>
      </w:r>
      <w:proofErr w:type="spellStart"/>
      <w:r w:rsidRPr="00770117">
        <w:rPr>
          <w:rFonts w:ascii="Times New Roman" w:hAnsi="Times New Roman"/>
        </w:rPr>
        <w:t>Sekolah</w:t>
      </w:r>
      <w:proofErr w:type="spellEnd"/>
      <w:r w:rsidRPr="00770117">
        <w:rPr>
          <w:rFonts w:ascii="Times New Roman" w:hAnsi="Times New Roman"/>
        </w:rPr>
        <w:t xml:space="preserve"> Tinggi </w:t>
      </w:r>
      <w:proofErr w:type="spellStart"/>
      <w:r w:rsidRPr="00770117">
        <w:rPr>
          <w:rFonts w:ascii="Times New Roman" w:hAnsi="Times New Roman"/>
        </w:rPr>
        <w:t>Theologi</w:t>
      </w:r>
      <w:proofErr w:type="spellEnd"/>
      <w:r w:rsidRPr="00770117">
        <w:rPr>
          <w:rFonts w:ascii="Times New Roman" w:hAnsi="Times New Roman"/>
        </w:rPr>
        <w:t xml:space="preserve"> </w:t>
      </w:r>
      <w:proofErr w:type="spellStart"/>
      <w:r w:rsidRPr="00770117">
        <w:rPr>
          <w:rFonts w:ascii="Times New Roman" w:hAnsi="Times New Roman"/>
        </w:rPr>
        <w:t>Ebenhaezer</w:t>
      </w:r>
      <w:proofErr w:type="spellEnd"/>
      <w:r w:rsidRPr="00770117">
        <w:rPr>
          <w:rFonts w:ascii="Times New Roman" w:hAnsi="Times New Roman"/>
        </w:rPr>
        <w:t>, 2005)</w:t>
      </w:r>
      <w:r>
        <w:rPr>
          <w:rFonts w:ascii="Times New Roman" w:hAnsi="Times New Roman"/>
          <w:lang w:val="en-GB"/>
        </w:rPr>
        <w:t>, 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9C5"/>
    <w:multiLevelType w:val="hybridMultilevel"/>
    <w:tmpl w:val="EFBCBE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FA054FC"/>
    <w:multiLevelType w:val="hybridMultilevel"/>
    <w:tmpl w:val="05388A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C865024"/>
    <w:multiLevelType w:val="hybridMultilevel"/>
    <w:tmpl w:val="9350016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D1B380C"/>
    <w:multiLevelType w:val="hybridMultilevel"/>
    <w:tmpl w:val="DB061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45"/>
    <w:rsid w:val="000F725B"/>
    <w:rsid w:val="00495E45"/>
    <w:rsid w:val="00FD6C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5969"/>
  <w15:chartTrackingRefBased/>
  <w15:docId w15:val="{B3F0155E-0C66-4D02-A1F6-240882A3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E4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E45"/>
    <w:pPr>
      <w:ind w:left="720"/>
      <w:contextualSpacing/>
    </w:pPr>
  </w:style>
  <w:style w:type="paragraph" w:styleId="FootnoteText">
    <w:name w:val="footnote text"/>
    <w:basedOn w:val="Normal"/>
    <w:link w:val="FootnoteTextChar"/>
    <w:uiPriority w:val="99"/>
    <w:unhideWhenUsed/>
    <w:rsid w:val="00495E45"/>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495E45"/>
    <w:rPr>
      <w:rFonts w:ascii="Calibri" w:eastAsia="Calibri" w:hAnsi="Calibri" w:cs="Times New Roman"/>
      <w:sz w:val="20"/>
      <w:szCs w:val="20"/>
      <w:lang w:val="x-none" w:eastAsia="x-none"/>
    </w:rPr>
  </w:style>
  <w:style w:type="character" w:styleId="FootnoteReference">
    <w:name w:val="footnote reference"/>
    <w:uiPriority w:val="99"/>
    <w:unhideWhenUsed/>
    <w:rsid w:val="00495E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2964</Words>
  <Characters>16898</Characters>
  <Application>Microsoft Office Word</Application>
  <DocSecurity>0</DocSecurity>
  <Lines>140</Lines>
  <Paragraphs>39</Paragraphs>
  <ScaleCrop>false</ScaleCrop>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Indonesia</dc:creator>
  <cp:keywords/>
  <dc:description/>
  <cp:lastModifiedBy>ASUS Indonesia</cp:lastModifiedBy>
  <cp:revision>1</cp:revision>
  <dcterms:created xsi:type="dcterms:W3CDTF">2021-09-16T03:11:00Z</dcterms:created>
  <dcterms:modified xsi:type="dcterms:W3CDTF">2021-09-16T03:12:00Z</dcterms:modified>
</cp:coreProperties>
</file>