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92968" w14:textId="33BD6F23" w:rsidR="00291146" w:rsidRDefault="00E9711C" w:rsidP="00E9711C">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w:t>
      </w:r>
      <w:r w:rsidR="00F76E8C">
        <w:rPr>
          <w:rFonts w:ascii="Times New Roman" w:hAnsi="Times New Roman" w:cs="Times New Roman"/>
          <w:b/>
          <w:sz w:val="24"/>
          <w:szCs w:val="24"/>
        </w:rPr>
        <w:t xml:space="preserve"> I</w:t>
      </w:r>
    </w:p>
    <w:p w14:paraId="784AB3AE" w14:textId="77777777" w:rsidR="00F76E8C" w:rsidRDefault="00F76E8C" w:rsidP="00E9711C">
      <w:pPr>
        <w:spacing w:after="0" w:line="240" w:lineRule="auto"/>
        <w:jc w:val="center"/>
        <w:rPr>
          <w:rFonts w:ascii="Times New Roman" w:hAnsi="Times New Roman" w:cs="Times New Roman"/>
          <w:b/>
          <w:sz w:val="24"/>
          <w:szCs w:val="24"/>
        </w:rPr>
      </w:pPr>
    </w:p>
    <w:p w14:paraId="055D5827" w14:textId="690B79C0" w:rsidR="00F76E8C" w:rsidRDefault="00F76E8C" w:rsidP="00E971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6C167D87" w14:textId="26DBF72F" w:rsidR="00291146" w:rsidRDefault="00740F4B" w:rsidP="00740F4B">
      <w:pPr>
        <w:tabs>
          <w:tab w:val="left" w:pos="4646"/>
        </w:tabs>
        <w:spacing w:line="240" w:lineRule="auto"/>
        <w:rPr>
          <w:rFonts w:ascii="Times New Roman" w:hAnsi="Times New Roman" w:cs="Times New Roman"/>
          <w:b/>
          <w:sz w:val="24"/>
          <w:szCs w:val="24"/>
        </w:rPr>
      </w:pPr>
      <w:r>
        <w:rPr>
          <w:rFonts w:ascii="Times New Roman" w:hAnsi="Times New Roman" w:cs="Times New Roman"/>
          <w:b/>
          <w:sz w:val="24"/>
          <w:szCs w:val="24"/>
        </w:rPr>
        <w:tab/>
      </w:r>
    </w:p>
    <w:p w14:paraId="35DAA2E6" w14:textId="7363EEE8" w:rsidR="00291146" w:rsidRDefault="00291146" w:rsidP="00740F4B">
      <w:pPr>
        <w:spacing w:after="0" w:line="240" w:lineRule="auto"/>
        <w:rPr>
          <w:rFonts w:ascii="Times New Roman" w:hAnsi="Times New Roman" w:cs="Times New Roman"/>
          <w:b/>
          <w:sz w:val="24"/>
          <w:szCs w:val="24"/>
        </w:rPr>
      </w:pPr>
    </w:p>
    <w:p w14:paraId="5BD138AF" w14:textId="77777777" w:rsidR="00740F4B" w:rsidRDefault="00740F4B" w:rsidP="00740F4B">
      <w:pPr>
        <w:spacing w:after="0" w:line="240" w:lineRule="auto"/>
        <w:rPr>
          <w:rFonts w:ascii="Times New Roman" w:hAnsi="Times New Roman" w:cs="Times New Roman"/>
          <w:b/>
          <w:sz w:val="24"/>
          <w:szCs w:val="24"/>
        </w:rPr>
      </w:pPr>
    </w:p>
    <w:p w14:paraId="3CDD29A1" w14:textId="0D33D606" w:rsidR="00A93DAF" w:rsidRDefault="00742299" w:rsidP="00171BB2">
      <w:pPr>
        <w:spacing w:after="0" w:line="480" w:lineRule="auto"/>
        <w:ind w:firstLine="567"/>
        <w:jc w:val="both"/>
        <w:rPr>
          <w:rFonts w:ascii="Times New Roman" w:hAnsi="Times New Roman" w:cs="Times New Roman"/>
          <w:sz w:val="24"/>
          <w:szCs w:val="24"/>
        </w:rPr>
      </w:pPr>
      <w:r w:rsidRPr="00EA0B2C">
        <w:rPr>
          <w:rFonts w:ascii="Times New Roman" w:hAnsi="Times New Roman" w:cs="Times New Roman"/>
          <w:sz w:val="24"/>
          <w:szCs w:val="24"/>
        </w:rPr>
        <w:t>Pada bab ini</w:t>
      </w:r>
      <w:r w:rsidRPr="00EA0B2C">
        <w:rPr>
          <w:rFonts w:ascii="Times New Roman" w:hAnsi="Times New Roman" w:cs="Times New Roman"/>
          <w:b/>
          <w:sz w:val="24"/>
          <w:szCs w:val="24"/>
        </w:rPr>
        <w:t xml:space="preserve"> </w:t>
      </w:r>
      <w:r w:rsidRPr="00EA0B2C">
        <w:rPr>
          <w:rFonts w:ascii="Times New Roman" w:hAnsi="Times New Roman" w:cs="Times New Roman"/>
          <w:sz w:val="24"/>
          <w:szCs w:val="24"/>
        </w:rPr>
        <w:t xml:space="preserve">penulis akan menguraikan pokok-pokok utama, dengan tujuan memberikan gambaran secara umum dengan penulisan karya ilmiah ini, yang </w:t>
      </w:r>
      <w:proofErr w:type="gramStart"/>
      <w:r w:rsidRPr="00EA0B2C">
        <w:rPr>
          <w:rFonts w:ascii="Times New Roman" w:hAnsi="Times New Roman" w:cs="Times New Roman"/>
          <w:sz w:val="24"/>
          <w:szCs w:val="24"/>
        </w:rPr>
        <w:t>meliputi</w:t>
      </w:r>
      <w:r w:rsidR="00F32BC9">
        <w:rPr>
          <w:rFonts w:ascii="Times New Roman" w:hAnsi="Times New Roman" w:cs="Times New Roman"/>
          <w:sz w:val="24"/>
          <w:szCs w:val="24"/>
        </w:rPr>
        <w:t xml:space="preserve"> </w:t>
      </w:r>
      <w:r w:rsidRPr="00EA0B2C">
        <w:rPr>
          <w:rFonts w:ascii="Times New Roman" w:hAnsi="Times New Roman" w:cs="Times New Roman"/>
          <w:sz w:val="24"/>
          <w:szCs w:val="24"/>
        </w:rPr>
        <w:t>:</w:t>
      </w:r>
      <w:proofErr w:type="gramEnd"/>
      <w:r w:rsidRPr="00EA0B2C">
        <w:rPr>
          <w:rFonts w:ascii="Times New Roman" w:hAnsi="Times New Roman" w:cs="Times New Roman"/>
          <w:sz w:val="24"/>
          <w:szCs w:val="24"/>
        </w:rPr>
        <w:t xml:space="preserve"> latar belakang penulisan, </w:t>
      </w:r>
      <w:r w:rsidR="00EA0B2C">
        <w:rPr>
          <w:rFonts w:ascii="Times New Roman" w:hAnsi="Times New Roman" w:cs="Times New Roman"/>
          <w:sz w:val="24"/>
          <w:szCs w:val="24"/>
        </w:rPr>
        <w:t>rumusan m</w:t>
      </w:r>
      <w:r w:rsidRPr="00EA0B2C">
        <w:rPr>
          <w:rFonts w:ascii="Times New Roman" w:hAnsi="Times New Roman" w:cs="Times New Roman"/>
          <w:sz w:val="24"/>
          <w:szCs w:val="24"/>
        </w:rPr>
        <w:t xml:space="preserve">asalah, </w:t>
      </w:r>
      <w:r w:rsidR="00EA0B2C">
        <w:rPr>
          <w:rFonts w:ascii="Times New Roman" w:hAnsi="Times New Roman" w:cs="Times New Roman"/>
          <w:sz w:val="24"/>
          <w:szCs w:val="24"/>
        </w:rPr>
        <w:t>maksud dan tujuan p</w:t>
      </w:r>
      <w:r w:rsidRPr="00EA0B2C">
        <w:rPr>
          <w:rFonts w:ascii="Times New Roman" w:hAnsi="Times New Roman" w:cs="Times New Roman"/>
          <w:sz w:val="24"/>
          <w:szCs w:val="24"/>
        </w:rPr>
        <w:t xml:space="preserve">enulisan, </w:t>
      </w:r>
      <w:r w:rsidR="00EA0B2C">
        <w:rPr>
          <w:rFonts w:ascii="Times New Roman" w:hAnsi="Times New Roman" w:cs="Times New Roman"/>
          <w:sz w:val="24"/>
          <w:szCs w:val="24"/>
        </w:rPr>
        <w:t>asumsi p</w:t>
      </w:r>
      <w:r w:rsidRPr="00EA0B2C">
        <w:rPr>
          <w:rFonts w:ascii="Times New Roman" w:hAnsi="Times New Roman" w:cs="Times New Roman"/>
          <w:sz w:val="24"/>
          <w:szCs w:val="24"/>
        </w:rPr>
        <w:t xml:space="preserve">enulisan, </w:t>
      </w:r>
      <w:r w:rsidR="00EA0B2C">
        <w:rPr>
          <w:rFonts w:ascii="Times New Roman" w:hAnsi="Times New Roman" w:cs="Times New Roman"/>
          <w:sz w:val="24"/>
          <w:szCs w:val="24"/>
        </w:rPr>
        <w:t>pentingnya p</w:t>
      </w:r>
      <w:r w:rsidRPr="00EA0B2C">
        <w:rPr>
          <w:rFonts w:ascii="Times New Roman" w:hAnsi="Times New Roman" w:cs="Times New Roman"/>
          <w:sz w:val="24"/>
          <w:szCs w:val="24"/>
        </w:rPr>
        <w:t xml:space="preserve">enulisan, </w:t>
      </w:r>
      <w:r w:rsidR="00EA0B2C">
        <w:rPr>
          <w:rFonts w:ascii="Times New Roman" w:hAnsi="Times New Roman" w:cs="Times New Roman"/>
          <w:sz w:val="24"/>
          <w:szCs w:val="24"/>
        </w:rPr>
        <w:t>delimitasi p</w:t>
      </w:r>
      <w:r w:rsidRPr="00EA0B2C">
        <w:rPr>
          <w:rFonts w:ascii="Times New Roman" w:hAnsi="Times New Roman" w:cs="Times New Roman"/>
          <w:sz w:val="24"/>
          <w:szCs w:val="24"/>
        </w:rPr>
        <w:t xml:space="preserve">enulisan, </w:t>
      </w:r>
      <w:r w:rsidR="00EA0B2C">
        <w:rPr>
          <w:rFonts w:ascii="Times New Roman" w:hAnsi="Times New Roman" w:cs="Times New Roman"/>
          <w:sz w:val="24"/>
          <w:szCs w:val="24"/>
        </w:rPr>
        <w:t>metode p</w:t>
      </w:r>
      <w:r w:rsidRPr="00EA0B2C">
        <w:rPr>
          <w:rFonts w:ascii="Times New Roman" w:hAnsi="Times New Roman" w:cs="Times New Roman"/>
          <w:sz w:val="24"/>
          <w:szCs w:val="24"/>
        </w:rPr>
        <w:t xml:space="preserve">enulisan, </w:t>
      </w:r>
      <w:r w:rsidR="00EA0B2C">
        <w:rPr>
          <w:rFonts w:ascii="Times New Roman" w:hAnsi="Times New Roman" w:cs="Times New Roman"/>
          <w:sz w:val="24"/>
          <w:szCs w:val="24"/>
        </w:rPr>
        <w:t>p</w:t>
      </w:r>
      <w:r w:rsidR="00A40FA6">
        <w:rPr>
          <w:rFonts w:ascii="Times New Roman" w:hAnsi="Times New Roman" w:cs="Times New Roman"/>
          <w:sz w:val="24"/>
          <w:szCs w:val="24"/>
        </w:rPr>
        <w:t>a</w:t>
      </w:r>
      <w:r w:rsidR="00EA0B2C">
        <w:rPr>
          <w:rFonts w:ascii="Times New Roman" w:hAnsi="Times New Roman" w:cs="Times New Roman"/>
          <w:sz w:val="24"/>
          <w:szCs w:val="24"/>
        </w:rPr>
        <w:t>radigma p</w:t>
      </w:r>
      <w:r w:rsidRPr="00EA0B2C">
        <w:rPr>
          <w:rFonts w:ascii="Times New Roman" w:hAnsi="Times New Roman" w:cs="Times New Roman"/>
          <w:sz w:val="24"/>
          <w:szCs w:val="24"/>
        </w:rPr>
        <w:t xml:space="preserve">enelitian, </w:t>
      </w:r>
      <w:r w:rsidR="00EA0B2C">
        <w:rPr>
          <w:rFonts w:ascii="Times New Roman" w:hAnsi="Times New Roman" w:cs="Times New Roman"/>
          <w:sz w:val="24"/>
          <w:szCs w:val="24"/>
        </w:rPr>
        <w:t>defenisi i</w:t>
      </w:r>
      <w:r w:rsidRPr="00EA0B2C">
        <w:rPr>
          <w:rFonts w:ascii="Times New Roman" w:hAnsi="Times New Roman" w:cs="Times New Roman"/>
          <w:sz w:val="24"/>
          <w:szCs w:val="24"/>
        </w:rPr>
        <w:t>stilah</w:t>
      </w:r>
      <w:r w:rsidR="00EA0B2C">
        <w:rPr>
          <w:rFonts w:ascii="Times New Roman" w:hAnsi="Times New Roman" w:cs="Times New Roman"/>
          <w:sz w:val="24"/>
          <w:szCs w:val="24"/>
        </w:rPr>
        <w:t xml:space="preserve"> </w:t>
      </w:r>
      <w:r w:rsidRPr="00EA0B2C">
        <w:rPr>
          <w:rFonts w:ascii="Times New Roman" w:hAnsi="Times New Roman" w:cs="Times New Roman"/>
          <w:sz w:val="24"/>
          <w:szCs w:val="24"/>
        </w:rPr>
        <w:t xml:space="preserve">dan </w:t>
      </w:r>
      <w:r w:rsidR="00EA0B2C">
        <w:rPr>
          <w:rFonts w:ascii="Times New Roman" w:hAnsi="Times New Roman" w:cs="Times New Roman"/>
          <w:sz w:val="24"/>
          <w:szCs w:val="24"/>
        </w:rPr>
        <w:t>sistematika p</w:t>
      </w:r>
      <w:r w:rsidRPr="00EA0B2C">
        <w:rPr>
          <w:rFonts w:ascii="Times New Roman" w:hAnsi="Times New Roman" w:cs="Times New Roman"/>
          <w:sz w:val="24"/>
          <w:szCs w:val="24"/>
        </w:rPr>
        <w:t>enulisan</w:t>
      </w:r>
      <w:r w:rsidR="00EA0B2C">
        <w:rPr>
          <w:rFonts w:ascii="Times New Roman" w:hAnsi="Times New Roman" w:cs="Times New Roman"/>
          <w:sz w:val="24"/>
          <w:szCs w:val="24"/>
        </w:rPr>
        <w:t>.</w:t>
      </w:r>
    </w:p>
    <w:p w14:paraId="456FC7F9" w14:textId="77777777" w:rsidR="00C01369" w:rsidRPr="00A93DAF" w:rsidRDefault="00C01369" w:rsidP="00C01369">
      <w:pPr>
        <w:spacing w:after="0" w:line="480" w:lineRule="auto"/>
        <w:ind w:firstLine="720"/>
        <w:jc w:val="both"/>
        <w:rPr>
          <w:rFonts w:ascii="Times New Roman" w:hAnsi="Times New Roman" w:cs="Times New Roman"/>
          <w:b/>
          <w:sz w:val="24"/>
          <w:szCs w:val="24"/>
        </w:rPr>
      </w:pPr>
    </w:p>
    <w:p w14:paraId="2B46EAB2" w14:textId="556B2D42" w:rsidR="00742299" w:rsidRPr="005210E0" w:rsidRDefault="00742299" w:rsidP="00171BB2">
      <w:pPr>
        <w:pStyle w:val="ListParagraph"/>
        <w:numPr>
          <w:ilvl w:val="0"/>
          <w:numId w:val="14"/>
        </w:numPr>
        <w:spacing w:after="0" w:line="480" w:lineRule="auto"/>
        <w:ind w:left="567" w:hanging="567"/>
        <w:jc w:val="both"/>
        <w:rPr>
          <w:rFonts w:ascii="Times New Roman" w:hAnsi="Times New Roman" w:cs="Times New Roman"/>
          <w:b/>
          <w:sz w:val="24"/>
        </w:rPr>
      </w:pPr>
      <w:r w:rsidRPr="005210E0">
        <w:rPr>
          <w:rFonts w:ascii="Times New Roman" w:hAnsi="Times New Roman" w:cs="Times New Roman"/>
          <w:b/>
          <w:sz w:val="24"/>
        </w:rPr>
        <w:t>Latar Belakang Masalah</w:t>
      </w:r>
    </w:p>
    <w:p w14:paraId="7676AC2B" w14:textId="3B94DB49" w:rsidR="00842A9E" w:rsidRPr="00842A9E" w:rsidRDefault="00842A9E" w:rsidP="00171BB2">
      <w:pPr>
        <w:spacing w:after="0" w:line="480" w:lineRule="auto"/>
        <w:ind w:firstLine="567"/>
        <w:jc w:val="both"/>
        <w:rPr>
          <w:rFonts w:ascii="Times New Roman" w:hAnsi="Times New Roman" w:cs="Times New Roman"/>
          <w:sz w:val="24"/>
        </w:rPr>
      </w:pPr>
      <w:r w:rsidRPr="00842A9E">
        <w:rPr>
          <w:rFonts w:ascii="Times New Roman" w:hAnsi="Times New Roman" w:cs="Times New Roman"/>
          <w:sz w:val="24"/>
        </w:rPr>
        <w:t>Kehidupan sesudah kematian adalah sebuah dunia rohani yang tidak tampak. Dengan demikian orang-orang tidak dapat memahaminya kalau Allah tidak memberitahu</w:t>
      </w:r>
      <w:r w:rsidR="001B223A">
        <w:rPr>
          <w:rFonts w:ascii="Times New Roman" w:hAnsi="Times New Roman" w:cs="Times New Roman"/>
          <w:sz w:val="24"/>
        </w:rPr>
        <w:t>kannya</w:t>
      </w:r>
      <w:r w:rsidRPr="00842A9E">
        <w:rPr>
          <w:rFonts w:ascii="Times New Roman" w:hAnsi="Times New Roman" w:cs="Times New Roman"/>
          <w:sz w:val="24"/>
        </w:rPr>
        <w:t>. Dalam Alkitab Allah telah menunjukkan bahwa benar-benar ada</w:t>
      </w:r>
      <w:r w:rsidR="00CD4CC2">
        <w:rPr>
          <w:rFonts w:ascii="Times New Roman" w:hAnsi="Times New Roman" w:cs="Times New Roman"/>
          <w:sz w:val="24"/>
        </w:rPr>
        <w:t xml:space="preserve"> surga dan</w:t>
      </w:r>
      <w:r w:rsidRPr="00842A9E">
        <w:rPr>
          <w:rFonts w:ascii="Times New Roman" w:hAnsi="Times New Roman" w:cs="Times New Roman"/>
          <w:sz w:val="24"/>
        </w:rPr>
        <w:t xml:space="preserve"> neraka.</w:t>
      </w:r>
      <w:r>
        <w:rPr>
          <w:rStyle w:val="FootnoteReference"/>
          <w:rFonts w:ascii="Times New Roman" w:hAnsi="Times New Roman" w:cs="Times New Roman"/>
          <w:sz w:val="24"/>
        </w:rPr>
        <w:footnoteReference w:id="1"/>
      </w:r>
      <w:r w:rsidRPr="00842A9E">
        <w:rPr>
          <w:rFonts w:ascii="Times New Roman" w:hAnsi="Times New Roman" w:cs="Times New Roman"/>
          <w:sz w:val="24"/>
        </w:rPr>
        <w:t xml:space="preserve"> Dengan demikian sesudah kematian di dunia ini masih ada kehidupan yang </w:t>
      </w:r>
      <w:proofErr w:type="gramStart"/>
      <w:r w:rsidRPr="00842A9E">
        <w:rPr>
          <w:rFonts w:ascii="Times New Roman" w:hAnsi="Times New Roman" w:cs="Times New Roman"/>
          <w:sz w:val="24"/>
        </w:rPr>
        <w:t>akan</w:t>
      </w:r>
      <w:proofErr w:type="gramEnd"/>
      <w:r w:rsidRPr="00842A9E">
        <w:rPr>
          <w:rFonts w:ascii="Times New Roman" w:hAnsi="Times New Roman" w:cs="Times New Roman"/>
          <w:sz w:val="24"/>
        </w:rPr>
        <w:t xml:space="preserve"> dialami dan dija</w:t>
      </w:r>
      <w:r w:rsidR="00C31C0A">
        <w:rPr>
          <w:rFonts w:ascii="Times New Roman" w:hAnsi="Times New Roman" w:cs="Times New Roman"/>
          <w:sz w:val="24"/>
        </w:rPr>
        <w:t>la</w:t>
      </w:r>
      <w:r w:rsidRPr="00842A9E">
        <w:rPr>
          <w:rFonts w:ascii="Times New Roman" w:hAnsi="Times New Roman" w:cs="Times New Roman"/>
          <w:sz w:val="24"/>
        </w:rPr>
        <w:t>ni oleh manusia, salah satunya adalah neraka.</w:t>
      </w:r>
      <w:r>
        <w:rPr>
          <w:rStyle w:val="FootnoteReference"/>
          <w:rFonts w:ascii="Times New Roman" w:hAnsi="Times New Roman" w:cs="Times New Roman"/>
          <w:sz w:val="24"/>
        </w:rPr>
        <w:footnoteReference w:id="2"/>
      </w:r>
      <w:r w:rsidRPr="00842A9E">
        <w:rPr>
          <w:rFonts w:ascii="Times New Roman" w:hAnsi="Times New Roman" w:cs="Times New Roman"/>
          <w:sz w:val="24"/>
        </w:rPr>
        <w:t xml:space="preserve"> Neraka adalah tempat yang d</w:t>
      </w:r>
      <w:r w:rsidR="00620AFE">
        <w:rPr>
          <w:rFonts w:ascii="Times New Roman" w:hAnsi="Times New Roman" w:cs="Times New Roman"/>
          <w:sz w:val="24"/>
        </w:rPr>
        <w:t>ikhususkan menjadi tempat penghuku</w:t>
      </w:r>
      <w:r w:rsidRPr="00842A9E">
        <w:rPr>
          <w:rFonts w:ascii="Times New Roman" w:hAnsi="Times New Roman" w:cs="Times New Roman"/>
          <w:sz w:val="24"/>
        </w:rPr>
        <w:t>man. Alkitab mengajarkan bahwa penghukuman ini adalah sesuatu yang sangat mengerikan. Sungguh mengerikan karena Allah sendiri yang menghukumnya. Ner</w:t>
      </w:r>
      <w:r w:rsidR="00C31C0A">
        <w:rPr>
          <w:rFonts w:ascii="Times New Roman" w:hAnsi="Times New Roman" w:cs="Times New Roman"/>
          <w:sz w:val="24"/>
        </w:rPr>
        <w:t>a</w:t>
      </w:r>
      <w:r w:rsidRPr="00842A9E">
        <w:rPr>
          <w:rFonts w:ascii="Times New Roman" w:hAnsi="Times New Roman" w:cs="Times New Roman"/>
          <w:sz w:val="24"/>
        </w:rPr>
        <w:t>ka merupakan ungkapan murka kesucian Allah dan kekuasaan Allah.</w:t>
      </w:r>
      <w:r>
        <w:rPr>
          <w:rStyle w:val="FootnoteReference"/>
          <w:rFonts w:ascii="Times New Roman" w:hAnsi="Times New Roman" w:cs="Times New Roman"/>
          <w:sz w:val="24"/>
        </w:rPr>
        <w:footnoteReference w:id="3"/>
      </w:r>
      <w:r w:rsidRPr="00842A9E">
        <w:rPr>
          <w:rFonts w:ascii="Times New Roman" w:hAnsi="Times New Roman" w:cs="Times New Roman"/>
          <w:sz w:val="24"/>
        </w:rPr>
        <w:t xml:space="preserve"> </w:t>
      </w:r>
      <w:r w:rsidR="008C213E">
        <w:rPr>
          <w:rFonts w:ascii="Times New Roman" w:hAnsi="Times New Roman" w:cs="Times New Roman"/>
          <w:sz w:val="24"/>
        </w:rPr>
        <w:t>Tempat itu</w:t>
      </w:r>
      <w:r w:rsidRPr="00842A9E">
        <w:rPr>
          <w:rFonts w:ascii="Times New Roman" w:hAnsi="Times New Roman" w:cs="Times New Roman"/>
          <w:sz w:val="24"/>
        </w:rPr>
        <w:t xml:space="preserve"> merupakan tempat yang tetap bukan </w:t>
      </w:r>
      <w:r w:rsidR="00C30120">
        <w:rPr>
          <w:rFonts w:ascii="Times New Roman" w:hAnsi="Times New Roman" w:cs="Times New Roman"/>
          <w:sz w:val="24"/>
        </w:rPr>
        <w:lastRenderedPageBreak/>
        <w:t>istrahat</w:t>
      </w:r>
      <w:r w:rsidRPr="00842A9E">
        <w:rPr>
          <w:rFonts w:ascii="Times New Roman" w:hAnsi="Times New Roman" w:cs="Times New Roman"/>
          <w:sz w:val="24"/>
        </w:rPr>
        <w:t xml:space="preserve"> sementara.</w:t>
      </w:r>
      <w:r>
        <w:rPr>
          <w:rStyle w:val="FootnoteReference"/>
          <w:rFonts w:ascii="Times New Roman" w:hAnsi="Times New Roman" w:cs="Times New Roman"/>
          <w:sz w:val="24"/>
        </w:rPr>
        <w:footnoteReference w:id="4"/>
      </w:r>
      <w:r w:rsidRPr="00842A9E">
        <w:rPr>
          <w:rFonts w:ascii="Times New Roman" w:hAnsi="Times New Roman" w:cs="Times New Roman"/>
          <w:sz w:val="24"/>
        </w:rPr>
        <w:t xml:space="preserve"> Di</w:t>
      </w:r>
      <w:r w:rsidR="00171BB2">
        <w:rPr>
          <w:rFonts w:ascii="Times New Roman" w:hAnsi="Times New Roman" w:cs="Times New Roman"/>
          <w:sz w:val="24"/>
        </w:rPr>
        <w:t xml:space="preserve"> </w:t>
      </w:r>
      <w:r w:rsidRPr="00842A9E">
        <w:rPr>
          <w:rFonts w:ascii="Times New Roman" w:hAnsi="Times New Roman" w:cs="Times New Roman"/>
          <w:sz w:val="24"/>
        </w:rPr>
        <w:t>sana jiwa-jiwa menderita di dalam nyala api untuk selama-lamanya.</w:t>
      </w:r>
      <w:r>
        <w:rPr>
          <w:rStyle w:val="FootnoteReference"/>
          <w:rFonts w:ascii="Times New Roman" w:hAnsi="Times New Roman" w:cs="Times New Roman"/>
          <w:sz w:val="24"/>
        </w:rPr>
        <w:footnoteReference w:id="5"/>
      </w:r>
      <w:r w:rsidRPr="00842A9E">
        <w:rPr>
          <w:rFonts w:ascii="Times New Roman" w:hAnsi="Times New Roman" w:cs="Times New Roman"/>
          <w:sz w:val="24"/>
        </w:rPr>
        <w:t xml:space="preserve"> Karena </w:t>
      </w:r>
      <w:r w:rsidR="000762B1">
        <w:rPr>
          <w:rFonts w:ascii="Times New Roman" w:hAnsi="Times New Roman" w:cs="Times New Roman"/>
          <w:sz w:val="24"/>
        </w:rPr>
        <w:t xml:space="preserve">itu </w:t>
      </w:r>
      <w:r w:rsidRPr="00842A9E">
        <w:rPr>
          <w:rFonts w:ascii="Times New Roman" w:hAnsi="Times New Roman" w:cs="Times New Roman"/>
          <w:sz w:val="24"/>
        </w:rPr>
        <w:t>tidak ada kegembiraan di dalamnya, yang ada adalah ratapan yang tidak ada henti. Tempat itu merupakan tempat bagi mereka yang tidak mau bertobat, semua yang mati tanpa bertobat akan menderita tiada akhir di masa mendatang karena penghukuman dari Allah.</w:t>
      </w:r>
      <w:r>
        <w:rPr>
          <w:rStyle w:val="FootnoteReference"/>
          <w:rFonts w:ascii="Times New Roman" w:hAnsi="Times New Roman" w:cs="Times New Roman"/>
          <w:sz w:val="24"/>
        </w:rPr>
        <w:footnoteReference w:id="6"/>
      </w:r>
    </w:p>
    <w:p w14:paraId="41B7ED00" w14:textId="3E634A87" w:rsidR="00842A9E" w:rsidRPr="00842A9E" w:rsidRDefault="00842A9E" w:rsidP="00171BB2">
      <w:pPr>
        <w:spacing w:after="0" w:line="480" w:lineRule="auto"/>
        <w:ind w:firstLine="567"/>
        <w:jc w:val="both"/>
        <w:rPr>
          <w:rFonts w:ascii="Times New Roman" w:hAnsi="Times New Roman" w:cs="Times New Roman"/>
          <w:sz w:val="24"/>
        </w:rPr>
      </w:pPr>
      <w:r w:rsidRPr="00842A9E">
        <w:rPr>
          <w:rFonts w:ascii="Times New Roman" w:hAnsi="Times New Roman" w:cs="Times New Roman"/>
          <w:sz w:val="24"/>
        </w:rPr>
        <w:t>Penghukuman</w:t>
      </w:r>
      <w:r w:rsidR="00C06859">
        <w:rPr>
          <w:rFonts w:ascii="Times New Roman" w:hAnsi="Times New Roman" w:cs="Times New Roman"/>
          <w:sz w:val="24"/>
        </w:rPr>
        <w:t xml:space="preserve"> di</w:t>
      </w:r>
      <w:r w:rsidRPr="00842A9E">
        <w:rPr>
          <w:rFonts w:ascii="Times New Roman" w:hAnsi="Times New Roman" w:cs="Times New Roman"/>
          <w:sz w:val="24"/>
        </w:rPr>
        <w:t xml:space="preserve"> neraka adalah perpisahan yang sangat hakiki dengan Allah. Setiap manusia yang menolak Allah mereka terhilang dan terpisah dari Allah.</w:t>
      </w:r>
      <w:r>
        <w:rPr>
          <w:rStyle w:val="FootnoteReference"/>
          <w:rFonts w:ascii="Times New Roman" w:hAnsi="Times New Roman" w:cs="Times New Roman"/>
          <w:sz w:val="24"/>
        </w:rPr>
        <w:footnoteReference w:id="7"/>
      </w:r>
      <w:r w:rsidRPr="00842A9E">
        <w:rPr>
          <w:rFonts w:ascii="Times New Roman" w:hAnsi="Times New Roman" w:cs="Times New Roman"/>
          <w:sz w:val="24"/>
        </w:rPr>
        <w:t xml:space="preserve"> Alkitab secara jelas mengungkapkan bahwa neraka berada di</w:t>
      </w:r>
      <w:r w:rsidR="001A77D5">
        <w:rPr>
          <w:rFonts w:ascii="Times New Roman" w:hAnsi="Times New Roman" w:cs="Times New Roman"/>
          <w:sz w:val="24"/>
        </w:rPr>
        <w:t xml:space="preserve"> </w:t>
      </w:r>
      <w:r w:rsidRPr="00842A9E">
        <w:rPr>
          <w:rFonts w:ascii="Times New Roman" w:hAnsi="Times New Roman" w:cs="Times New Roman"/>
          <w:sz w:val="24"/>
        </w:rPr>
        <w:t>suatu tempat</w:t>
      </w:r>
      <w:r w:rsidR="00C06859">
        <w:rPr>
          <w:rFonts w:ascii="Times New Roman" w:hAnsi="Times New Roman" w:cs="Times New Roman"/>
          <w:sz w:val="24"/>
        </w:rPr>
        <w:t>,</w:t>
      </w:r>
      <w:r w:rsidR="00F32BC9">
        <w:rPr>
          <w:rFonts w:ascii="Times New Roman" w:hAnsi="Times New Roman" w:cs="Times New Roman"/>
          <w:sz w:val="24"/>
        </w:rPr>
        <w:t xml:space="preserve"> Matius 8:12 ”</w:t>
      </w:r>
      <w:r w:rsidRPr="001B223A">
        <w:rPr>
          <w:rFonts w:ascii="Times New Roman" w:hAnsi="Times New Roman" w:cs="Times New Roman"/>
          <w:i/>
          <w:sz w:val="24"/>
        </w:rPr>
        <w:t>anak-anak kerajaan itu akan dicampakkan ke dalam kegelapan yang paling gelap, disana akan terdapat ratap dan kertakan gigi</w:t>
      </w:r>
      <w:r w:rsidRPr="00842A9E">
        <w:rPr>
          <w:rFonts w:ascii="Times New Roman" w:hAnsi="Times New Roman" w:cs="Times New Roman"/>
          <w:sz w:val="24"/>
        </w:rPr>
        <w:t>”, dalam Matius 25:30 hamba yang tidak berguna akan dicampakkan ke dalam kegelapan yang paling gelap. Mereka bagaikan ombak laut yang ganas, yang membuihkan keaiban mereka sendiri, mereka bagaikan bintang-bintang yang baginya telah tersedia tempat di dunia kekelaman untuk selama-lamanya (Yudas 1:13).</w:t>
      </w:r>
      <w:r>
        <w:rPr>
          <w:rStyle w:val="FootnoteReference"/>
          <w:rFonts w:ascii="Times New Roman" w:hAnsi="Times New Roman" w:cs="Times New Roman"/>
          <w:sz w:val="24"/>
        </w:rPr>
        <w:footnoteReference w:id="8"/>
      </w:r>
      <w:r w:rsidRPr="00842A9E">
        <w:rPr>
          <w:rFonts w:ascii="Times New Roman" w:hAnsi="Times New Roman" w:cs="Times New Roman"/>
          <w:sz w:val="24"/>
        </w:rPr>
        <w:t xml:space="preserve"> Jadi neraka berada disuatu tempat dalam kegelapan yang paling gelap, pada alam semesta milik Allah.</w:t>
      </w:r>
    </w:p>
    <w:p w14:paraId="54FFD311" w14:textId="16EB00F4" w:rsidR="005210E0" w:rsidRDefault="00842A9E" w:rsidP="00171BB2">
      <w:pPr>
        <w:spacing w:after="0" w:line="480" w:lineRule="auto"/>
        <w:ind w:firstLine="720"/>
        <w:jc w:val="both"/>
        <w:rPr>
          <w:rFonts w:ascii="Times New Roman" w:hAnsi="Times New Roman" w:cs="Times New Roman"/>
          <w:sz w:val="24"/>
        </w:rPr>
      </w:pPr>
      <w:r w:rsidRPr="00842A9E">
        <w:rPr>
          <w:rFonts w:ascii="Times New Roman" w:hAnsi="Times New Roman" w:cs="Times New Roman"/>
          <w:sz w:val="24"/>
        </w:rPr>
        <w:t>Neraka adalah tempat api yang tidak terpadamkan,</w:t>
      </w:r>
      <w:r>
        <w:rPr>
          <w:rStyle w:val="FootnoteReference"/>
          <w:rFonts w:ascii="Times New Roman" w:hAnsi="Times New Roman" w:cs="Times New Roman"/>
          <w:sz w:val="24"/>
        </w:rPr>
        <w:footnoteReference w:id="9"/>
      </w:r>
      <w:r w:rsidRPr="00842A9E">
        <w:rPr>
          <w:rFonts w:ascii="Times New Roman" w:hAnsi="Times New Roman" w:cs="Times New Roman"/>
          <w:sz w:val="24"/>
        </w:rPr>
        <w:t xml:space="preserve"> yang Tuhan </w:t>
      </w:r>
      <w:r w:rsidR="00C06859">
        <w:rPr>
          <w:rFonts w:ascii="Times New Roman" w:hAnsi="Times New Roman" w:cs="Times New Roman"/>
          <w:sz w:val="24"/>
        </w:rPr>
        <w:t xml:space="preserve">sediakan </w:t>
      </w:r>
      <w:r w:rsidRPr="00842A9E">
        <w:rPr>
          <w:rFonts w:ascii="Times New Roman" w:hAnsi="Times New Roman" w:cs="Times New Roman"/>
          <w:sz w:val="24"/>
        </w:rPr>
        <w:t>sebagai tempat bagi iblis</w:t>
      </w:r>
      <w:r w:rsidR="00831772">
        <w:rPr>
          <w:rFonts w:ascii="Times New Roman" w:hAnsi="Times New Roman" w:cs="Times New Roman"/>
          <w:sz w:val="24"/>
        </w:rPr>
        <w:t>,</w:t>
      </w:r>
      <w:r w:rsidRPr="00842A9E">
        <w:rPr>
          <w:rFonts w:ascii="Times New Roman" w:hAnsi="Times New Roman" w:cs="Times New Roman"/>
          <w:sz w:val="24"/>
        </w:rPr>
        <w:t xml:space="preserve"> para antikristus</w:t>
      </w:r>
      <w:r>
        <w:rPr>
          <w:rStyle w:val="FootnoteReference"/>
          <w:rFonts w:ascii="Times New Roman" w:hAnsi="Times New Roman" w:cs="Times New Roman"/>
          <w:sz w:val="24"/>
        </w:rPr>
        <w:footnoteReference w:id="10"/>
      </w:r>
      <w:r w:rsidRPr="00842A9E">
        <w:rPr>
          <w:rFonts w:ascii="Times New Roman" w:hAnsi="Times New Roman" w:cs="Times New Roman"/>
          <w:sz w:val="24"/>
        </w:rPr>
        <w:t xml:space="preserve">, malaikat-malaikat yang jatuh dan semua orang yang belum diselamatkan. Orang yang belum diselamatkan yakni: orang-orang penakut </w:t>
      </w:r>
      <w:r w:rsidRPr="00842A9E">
        <w:rPr>
          <w:rFonts w:ascii="Times New Roman" w:hAnsi="Times New Roman" w:cs="Times New Roman"/>
          <w:sz w:val="24"/>
        </w:rPr>
        <w:lastRenderedPageBreak/>
        <w:t>(orang yang takut menanggung akibat jikalau mengaku nama juruselamat), orang-orang yang tidak percaya (orang yang memilih tidak mau percaya kepada Tuhan Yesus)</w:t>
      </w:r>
      <w:r>
        <w:rPr>
          <w:rStyle w:val="FootnoteReference"/>
          <w:rFonts w:ascii="Times New Roman" w:hAnsi="Times New Roman" w:cs="Times New Roman"/>
          <w:sz w:val="24"/>
        </w:rPr>
        <w:footnoteReference w:id="11"/>
      </w:r>
      <w:r w:rsidRPr="00842A9E">
        <w:rPr>
          <w:rFonts w:ascii="Times New Roman" w:hAnsi="Times New Roman" w:cs="Times New Roman"/>
          <w:sz w:val="24"/>
        </w:rPr>
        <w:t>, orang-orang pembunuh, orang-orang sundal, tukang-tukang sihir dan penyembah-penyembah berhala.</w:t>
      </w:r>
      <w:r>
        <w:rPr>
          <w:rStyle w:val="FootnoteReference"/>
          <w:rFonts w:ascii="Times New Roman" w:hAnsi="Times New Roman" w:cs="Times New Roman"/>
          <w:sz w:val="24"/>
        </w:rPr>
        <w:footnoteReference w:id="12"/>
      </w:r>
      <w:r w:rsidRPr="00842A9E">
        <w:rPr>
          <w:rFonts w:ascii="Times New Roman" w:hAnsi="Times New Roman" w:cs="Times New Roman"/>
          <w:sz w:val="24"/>
        </w:rPr>
        <w:t xml:space="preserve"> Jadi orang-orang yang di</w:t>
      </w:r>
      <w:r w:rsidR="001A77D5">
        <w:rPr>
          <w:rFonts w:ascii="Times New Roman" w:hAnsi="Times New Roman" w:cs="Times New Roman"/>
          <w:sz w:val="24"/>
        </w:rPr>
        <w:t xml:space="preserve"> </w:t>
      </w:r>
      <w:r w:rsidRPr="00842A9E">
        <w:rPr>
          <w:rFonts w:ascii="Times New Roman" w:hAnsi="Times New Roman" w:cs="Times New Roman"/>
          <w:sz w:val="24"/>
        </w:rPr>
        <w:t>luar Tuhan adalah penghuni neraka.</w:t>
      </w:r>
    </w:p>
    <w:p w14:paraId="0C3981BF" w14:textId="22647F79" w:rsidR="00842A9E" w:rsidRPr="00842A9E" w:rsidRDefault="005210E0" w:rsidP="00171BB2">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Pemahaman </w:t>
      </w:r>
      <w:r w:rsidR="00CD4CC2">
        <w:rPr>
          <w:rFonts w:ascii="Times New Roman" w:hAnsi="Times New Roman" w:cs="Times New Roman"/>
          <w:sz w:val="24"/>
        </w:rPr>
        <w:t>orang terhadap neraka itu beragam,</w:t>
      </w:r>
      <w:r w:rsidR="00A21A92">
        <w:rPr>
          <w:rFonts w:ascii="Times New Roman" w:hAnsi="Times New Roman" w:cs="Times New Roman"/>
          <w:sz w:val="24"/>
        </w:rPr>
        <w:t xml:space="preserve"> ada yang menerima</w:t>
      </w:r>
      <w:r w:rsidR="001A77D5">
        <w:rPr>
          <w:rFonts w:ascii="Times New Roman" w:hAnsi="Times New Roman" w:cs="Times New Roman"/>
          <w:sz w:val="24"/>
        </w:rPr>
        <w:t xml:space="preserve"> tetapi </w:t>
      </w:r>
      <w:r w:rsidR="008C38DE">
        <w:rPr>
          <w:rFonts w:ascii="Times New Roman" w:hAnsi="Times New Roman" w:cs="Times New Roman"/>
          <w:sz w:val="24"/>
        </w:rPr>
        <w:t>dengan</w:t>
      </w:r>
      <w:r w:rsidR="001A77D5">
        <w:rPr>
          <w:rFonts w:ascii="Times New Roman" w:hAnsi="Times New Roman" w:cs="Times New Roman"/>
          <w:sz w:val="24"/>
        </w:rPr>
        <w:t xml:space="preserve"> pemahaman yang salah</w:t>
      </w:r>
      <w:r w:rsidR="00A21A92">
        <w:rPr>
          <w:rFonts w:ascii="Times New Roman" w:hAnsi="Times New Roman" w:cs="Times New Roman"/>
          <w:sz w:val="24"/>
        </w:rPr>
        <w:t xml:space="preserve"> dan ada</w:t>
      </w:r>
      <w:r w:rsidR="001A77D5">
        <w:rPr>
          <w:rFonts w:ascii="Times New Roman" w:hAnsi="Times New Roman" w:cs="Times New Roman"/>
          <w:sz w:val="24"/>
        </w:rPr>
        <w:t xml:space="preserve"> juga</w:t>
      </w:r>
      <w:r w:rsidR="00A21A92">
        <w:rPr>
          <w:rFonts w:ascii="Times New Roman" w:hAnsi="Times New Roman" w:cs="Times New Roman"/>
          <w:sz w:val="24"/>
        </w:rPr>
        <w:t xml:space="preserve"> yang menolak</w:t>
      </w:r>
      <w:r w:rsidR="001A77D5">
        <w:rPr>
          <w:rFonts w:ascii="Times New Roman" w:hAnsi="Times New Roman" w:cs="Times New Roman"/>
          <w:sz w:val="24"/>
        </w:rPr>
        <w:t>,</w:t>
      </w:r>
      <w:r w:rsidR="00842A9E" w:rsidRPr="00842A9E">
        <w:rPr>
          <w:rFonts w:ascii="Times New Roman" w:hAnsi="Times New Roman" w:cs="Times New Roman"/>
          <w:sz w:val="24"/>
        </w:rPr>
        <w:t xml:space="preserve"> </w:t>
      </w:r>
      <w:r w:rsidR="001A77D5">
        <w:rPr>
          <w:rFonts w:ascii="Times New Roman" w:hAnsi="Times New Roman" w:cs="Times New Roman"/>
          <w:sz w:val="24"/>
        </w:rPr>
        <w:t xml:space="preserve">bahwa neraka itu ada. Mereka </w:t>
      </w:r>
      <w:r w:rsidR="00831772">
        <w:rPr>
          <w:rFonts w:ascii="Times New Roman" w:hAnsi="Times New Roman" w:cs="Times New Roman"/>
          <w:sz w:val="24"/>
        </w:rPr>
        <w:t>yang</w:t>
      </w:r>
      <w:r w:rsidR="00A21A92">
        <w:rPr>
          <w:rFonts w:ascii="Times New Roman" w:hAnsi="Times New Roman" w:cs="Times New Roman"/>
          <w:sz w:val="24"/>
        </w:rPr>
        <w:t xml:space="preserve"> memiliki pemahaman yang salah tentang neraka, beranggapan bahwa ner</w:t>
      </w:r>
      <w:r w:rsidR="008047B3">
        <w:rPr>
          <w:rFonts w:ascii="Times New Roman" w:hAnsi="Times New Roman" w:cs="Times New Roman"/>
          <w:sz w:val="24"/>
        </w:rPr>
        <w:t>a</w:t>
      </w:r>
      <w:r w:rsidR="00A21A92">
        <w:rPr>
          <w:rFonts w:ascii="Times New Roman" w:hAnsi="Times New Roman" w:cs="Times New Roman"/>
          <w:sz w:val="24"/>
        </w:rPr>
        <w:t>ka</w:t>
      </w:r>
      <w:r w:rsidR="00842A9E" w:rsidRPr="00842A9E">
        <w:rPr>
          <w:rFonts w:ascii="Times New Roman" w:hAnsi="Times New Roman" w:cs="Times New Roman"/>
          <w:sz w:val="24"/>
        </w:rPr>
        <w:t xml:space="preserve"> merupakan awal dari kisah yang berlanju</w:t>
      </w:r>
      <w:r w:rsidR="008C38DE">
        <w:rPr>
          <w:rFonts w:ascii="Times New Roman" w:hAnsi="Times New Roman" w:cs="Times New Roman"/>
          <w:sz w:val="24"/>
        </w:rPr>
        <w:t>t</w:t>
      </w:r>
      <w:r w:rsidR="00842A9E" w:rsidRPr="00842A9E">
        <w:rPr>
          <w:rFonts w:ascii="Times New Roman" w:hAnsi="Times New Roman" w:cs="Times New Roman"/>
          <w:sz w:val="24"/>
        </w:rPr>
        <w:t xml:space="preserve"> setelah kematian.</w:t>
      </w:r>
      <w:r w:rsidR="00842A9E">
        <w:rPr>
          <w:rStyle w:val="FootnoteReference"/>
          <w:rFonts w:ascii="Times New Roman" w:hAnsi="Times New Roman" w:cs="Times New Roman"/>
          <w:sz w:val="24"/>
        </w:rPr>
        <w:footnoteReference w:id="13"/>
      </w:r>
      <w:r w:rsidR="00842A9E" w:rsidRPr="00842A9E">
        <w:rPr>
          <w:rFonts w:ascii="Times New Roman" w:hAnsi="Times New Roman" w:cs="Times New Roman"/>
          <w:sz w:val="24"/>
        </w:rPr>
        <w:t xml:space="preserve"> </w:t>
      </w:r>
      <w:r w:rsidR="008C38DE">
        <w:rPr>
          <w:rFonts w:ascii="Times New Roman" w:hAnsi="Times New Roman" w:cs="Times New Roman"/>
          <w:sz w:val="24"/>
        </w:rPr>
        <w:t>Bagi mereka yang menolak keberadaan neraka berkata bahwa pembahasan tentang neraka dapat membuat orang lain tersinggung.</w:t>
      </w:r>
      <w:r w:rsidR="00934438">
        <w:rPr>
          <w:rFonts w:ascii="Times New Roman" w:hAnsi="Times New Roman" w:cs="Times New Roman"/>
          <w:sz w:val="24"/>
        </w:rPr>
        <w:t xml:space="preserve"> Karena menurut mereka</w:t>
      </w:r>
      <w:r w:rsidR="00842A9E" w:rsidRPr="00842A9E">
        <w:rPr>
          <w:rFonts w:ascii="Times New Roman" w:hAnsi="Times New Roman" w:cs="Times New Roman"/>
          <w:sz w:val="24"/>
        </w:rPr>
        <w:t xml:space="preserve"> Tuhan yang Mahakasih,</w:t>
      </w:r>
      <w:r w:rsidR="00934438">
        <w:rPr>
          <w:rFonts w:ascii="Times New Roman" w:hAnsi="Times New Roman" w:cs="Times New Roman"/>
          <w:sz w:val="24"/>
        </w:rPr>
        <w:t xml:space="preserve"> tidak mungkin </w:t>
      </w:r>
      <w:r w:rsidR="00842A9E" w:rsidRPr="00842A9E">
        <w:rPr>
          <w:rFonts w:ascii="Times New Roman" w:hAnsi="Times New Roman" w:cs="Times New Roman"/>
          <w:sz w:val="24"/>
        </w:rPr>
        <w:t>menciptakan penghukuman</w:t>
      </w:r>
      <w:r w:rsidR="00934438">
        <w:rPr>
          <w:rFonts w:ascii="Times New Roman" w:hAnsi="Times New Roman" w:cs="Times New Roman"/>
          <w:sz w:val="24"/>
        </w:rPr>
        <w:t xml:space="preserve"> atau neraka</w:t>
      </w:r>
      <w:r w:rsidR="00842A9E" w:rsidRPr="00842A9E">
        <w:rPr>
          <w:rFonts w:ascii="Times New Roman" w:hAnsi="Times New Roman" w:cs="Times New Roman"/>
          <w:sz w:val="24"/>
        </w:rPr>
        <w:t>.</w:t>
      </w:r>
      <w:r w:rsidR="00741F0F">
        <w:rPr>
          <w:rFonts w:ascii="Times New Roman" w:hAnsi="Times New Roman" w:cs="Times New Roman"/>
          <w:sz w:val="24"/>
        </w:rPr>
        <w:t xml:space="preserve"> Lebih lanjut mereka berkata bahwa tidak mungkin suatu tempat yang begitu buruknya bersifat kekal. </w:t>
      </w:r>
      <w:r w:rsidR="00842A9E" w:rsidRPr="00842A9E">
        <w:rPr>
          <w:rFonts w:ascii="Times New Roman" w:hAnsi="Times New Roman" w:cs="Times New Roman"/>
          <w:sz w:val="24"/>
        </w:rPr>
        <w:t>Karena yang bersifat kekal hanya hal-hal yang baik.</w:t>
      </w:r>
      <w:r w:rsidR="00741F0F">
        <w:rPr>
          <w:rFonts w:ascii="Times New Roman" w:hAnsi="Times New Roman" w:cs="Times New Roman"/>
          <w:sz w:val="24"/>
        </w:rPr>
        <w:t xml:space="preserve"> Bagi mereka hanya n</w:t>
      </w:r>
      <w:r w:rsidR="00842A9E" w:rsidRPr="00842A9E">
        <w:rPr>
          <w:rFonts w:ascii="Times New Roman" w:hAnsi="Times New Roman" w:cs="Times New Roman"/>
          <w:sz w:val="24"/>
        </w:rPr>
        <w:t>eraka</w:t>
      </w:r>
      <w:r w:rsidR="00741F0F">
        <w:rPr>
          <w:rFonts w:ascii="Times New Roman" w:hAnsi="Times New Roman" w:cs="Times New Roman"/>
          <w:sz w:val="24"/>
        </w:rPr>
        <w:t xml:space="preserve"> </w:t>
      </w:r>
      <w:r w:rsidR="00842A9E" w:rsidRPr="00842A9E">
        <w:rPr>
          <w:rFonts w:ascii="Times New Roman" w:hAnsi="Times New Roman" w:cs="Times New Roman"/>
          <w:sz w:val="24"/>
        </w:rPr>
        <w:t>suatu keadaan buruk yang di alami seseorang</w:t>
      </w:r>
      <w:r w:rsidR="00741F0F">
        <w:rPr>
          <w:rFonts w:ascii="Times New Roman" w:hAnsi="Times New Roman" w:cs="Times New Roman"/>
          <w:sz w:val="24"/>
        </w:rPr>
        <w:t xml:space="preserve"> saat</w:t>
      </w:r>
      <w:r w:rsidR="00842A9E" w:rsidRPr="00842A9E">
        <w:rPr>
          <w:rFonts w:ascii="Times New Roman" w:hAnsi="Times New Roman" w:cs="Times New Roman"/>
          <w:sz w:val="24"/>
        </w:rPr>
        <w:t xml:space="preserve"> menghadapi kematian.</w:t>
      </w:r>
      <w:r w:rsidR="00842A9E">
        <w:rPr>
          <w:rStyle w:val="FootnoteReference"/>
          <w:rFonts w:ascii="Times New Roman" w:hAnsi="Times New Roman" w:cs="Times New Roman"/>
          <w:sz w:val="24"/>
        </w:rPr>
        <w:footnoteReference w:id="14"/>
      </w:r>
    </w:p>
    <w:p w14:paraId="7B413E6D" w14:textId="03E4C42D" w:rsidR="00842A9E" w:rsidRDefault="001B223A" w:rsidP="00171BB2">
      <w:pPr>
        <w:spacing w:after="0" w:line="480" w:lineRule="auto"/>
        <w:ind w:firstLine="567"/>
        <w:jc w:val="both"/>
        <w:rPr>
          <w:rFonts w:ascii="Times New Roman" w:hAnsi="Times New Roman" w:cs="Times New Roman"/>
          <w:sz w:val="24"/>
        </w:rPr>
      </w:pPr>
      <w:r>
        <w:rPr>
          <w:rFonts w:ascii="Times New Roman" w:hAnsi="Times New Roman" w:cs="Times New Roman"/>
          <w:sz w:val="24"/>
        </w:rPr>
        <w:t>Banyak orang k</w:t>
      </w:r>
      <w:r w:rsidR="00842A9E" w:rsidRPr="00842A9E">
        <w:rPr>
          <w:rFonts w:ascii="Times New Roman" w:hAnsi="Times New Roman" w:cs="Times New Roman"/>
          <w:sz w:val="24"/>
        </w:rPr>
        <w:t xml:space="preserve">risten dewasa ini tidak memahami secara benar tempat setelah kematian dalam dunia ini. Setelah kematian tubuh dalam dunia ini, ada tempat yang sudah Allah sediakan bagi setiap orang. Setiap yang dilakukan seseorang pada masa kini akan menentukan tempatnya setelah kematian tubuh dalam dunia ini. </w:t>
      </w:r>
      <w:r w:rsidR="000762B1">
        <w:rPr>
          <w:rFonts w:ascii="Times New Roman" w:hAnsi="Times New Roman" w:cs="Times New Roman"/>
          <w:sz w:val="24"/>
        </w:rPr>
        <w:t>Setiap orang a</w:t>
      </w:r>
      <w:r w:rsidR="00842A9E" w:rsidRPr="00842A9E">
        <w:rPr>
          <w:rFonts w:ascii="Times New Roman" w:hAnsi="Times New Roman" w:cs="Times New Roman"/>
          <w:sz w:val="24"/>
        </w:rPr>
        <w:t xml:space="preserve">kan bertanggungjawab dengan semua yang dilakukannya pada masa kini di hadapan Allah </w:t>
      </w:r>
      <w:r w:rsidR="00842A9E" w:rsidRPr="00842A9E">
        <w:rPr>
          <w:rFonts w:ascii="Times New Roman" w:hAnsi="Times New Roman" w:cs="Times New Roman"/>
          <w:sz w:val="24"/>
        </w:rPr>
        <w:lastRenderedPageBreak/>
        <w:t>hakim yang adil. Allah akan menghakimi manusia sesuai perbuatan masing-masing. Manusia yang tidak bertanggungjawab secara benar dalam hidupnya dan tidak memuliakan Allah, akan Allah tempatkan ke tempat yang sudah disiapkan bagi mereka yang menolak kehendak Allah dan tidak melakukan firman Tuhan yaitu neraka.</w:t>
      </w:r>
    </w:p>
    <w:p w14:paraId="2616D756" w14:textId="3AC22184" w:rsidR="00842A9E" w:rsidRPr="0086667D" w:rsidRDefault="0086667D" w:rsidP="00171BB2">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Hal yang sama penulis temukan di jemaat GPIN “Nazaret” Sungai Lilin. </w:t>
      </w:r>
      <w:r w:rsidR="00842A9E" w:rsidRPr="00842A9E">
        <w:rPr>
          <w:rFonts w:ascii="Times New Roman" w:hAnsi="Times New Roman" w:cs="Times New Roman"/>
          <w:sz w:val="24"/>
          <w:szCs w:val="24"/>
        </w:rPr>
        <w:t>Ketika penulis bertanya kepada salah seorang jemaat insial GT</w:t>
      </w:r>
      <w:r>
        <w:rPr>
          <w:rFonts w:ascii="Times New Roman" w:hAnsi="Times New Roman" w:cs="Times New Roman"/>
          <w:sz w:val="24"/>
          <w:szCs w:val="24"/>
        </w:rPr>
        <w:t>,</w:t>
      </w:r>
      <w:r w:rsidR="001B223A">
        <w:rPr>
          <w:rFonts w:ascii="Times New Roman" w:hAnsi="Times New Roman" w:cs="Times New Roman"/>
          <w:sz w:val="24"/>
          <w:szCs w:val="24"/>
        </w:rPr>
        <w:t xml:space="preserve"> sikap dan tanggapan</w:t>
      </w:r>
      <w:r w:rsidR="008D6232">
        <w:rPr>
          <w:rFonts w:ascii="Times New Roman" w:hAnsi="Times New Roman" w:cs="Times New Roman"/>
          <w:sz w:val="24"/>
          <w:szCs w:val="24"/>
        </w:rPr>
        <w:t>nya</w:t>
      </w:r>
      <w:r w:rsidR="001B223A">
        <w:rPr>
          <w:rFonts w:ascii="Times New Roman" w:hAnsi="Times New Roman" w:cs="Times New Roman"/>
          <w:sz w:val="24"/>
          <w:szCs w:val="24"/>
        </w:rPr>
        <w:t xml:space="preserve"> terhadap neraka. Maka GT menjawab,</w:t>
      </w:r>
      <w:r>
        <w:rPr>
          <w:rFonts w:ascii="Times New Roman" w:hAnsi="Times New Roman" w:cs="Times New Roman"/>
          <w:sz w:val="24"/>
          <w:szCs w:val="24"/>
        </w:rPr>
        <w:t xml:space="preserve"> </w:t>
      </w:r>
      <w:r w:rsidR="00842A9E" w:rsidRPr="00842A9E">
        <w:rPr>
          <w:rFonts w:ascii="Times New Roman" w:hAnsi="Times New Roman" w:cs="Times New Roman"/>
          <w:sz w:val="24"/>
          <w:szCs w:val="24"/>
        </w:rPr>
        <w:t>masuk surga dan neraka sama saja.</w:t>
      </w:r>
      <w:r w:rsidR="00842A9E">
        <w:rPr>
          <w:rStyle w:val="FootnoteReference"/>
          <w:rFonts w:ascii="Times New Roman" w:hAnsi="Times New Roman" w:cs="Times New Roman"/>
          <w:sz w:val="24"/>
          <w:szCs w:val="24"/>
        </w:rPr>
        <w:footnoteReference w:id="15"/>
      </w:r>
      <w:r w:rsidR="00842A9E" w:rsidRPr="00842A9E">
        <w:rPr>
          <w:rFonts w:ascii="Times New Roman" w:hAnsi="Times New Roman" w:cs="Times New Roman"/>
          <w:sz w:val="24"/>
          <w:szCs w:val="24"/>
        </w:rPr>
        <w:t xml:space="preserve"> </w:t>
      </w:r>
      <w:r>
        <w:rPr>
          <w:rFonts w:ascii="Times New Roman" w:hAnsi="Times New Roman" w:cs="Times New Roman"/>
          <w:sz w:val="24"/>
          <w:szCs w:val="24"/>
        </w:rPr>
        <w:t>Hal i</w:t>
      </w:r>
      <w:r w:rsidR="00842A9E" w:rsidRPr="00842A9E">
        <w:rPr>
          <w:rFonts w:ascii="Times New Roman" w:hAnsi="Times New Roman" w:cs="Times New Roman"/>
          <w:sz w:val="24"/>
          <w:szCs w:val="24"/>
        </w:rPr>
        <w:t>ni membuktikan bahwa</w:t>
      </w:r>
      <w:r w:rsidR="009F3A58">
        <w:rPr>
          <w:rFonts w:ascii="Times New Roman" w:hAnsi="Times New Roman" w:cs="Times New Roman"/>
          <w:sz w:val="24"/>
          <w:szCs w:val="24"/>
        </w:rPr>
        <w:t xml:space="preserve"> jemaat</w:t>
      </w:r>
      <w:r>
        <w:rPr>
          <w:rFonts w:ascii="Times New Roman" w:hAnsi="Times New Roman" w:cs="Times New Roman"/>
          <w:sz w:val="24"/>
          <w:szCs w:val="24"/>
        </w:rPr>
        <w:t xml:space="preserve"> ini</w:t>
      </w:r>
      <w:r w:rsidR="009F3A58">
        <w:rPr>
          <w:rFonts w:ascii="Times New Roman" w:hAnsi="Times New Roman" w:cs="Times New Roman"/>
          <w:sz w:val="24"/>
          <w:szCs w:val="24"/>
        </w:rPr>
        <w:t xml:space="preserve"> </w:t>
      </w:r>
      <w:r w:rsidR="00842A9E" w:rsidRPr="00842A9E">
        <w:rPr>
          <w:rFonts w:ascii="Times New Roman" w:hAnsi="Times New Roman" w:cs="Times New Roman"/>
          <w:sz w:val="24"/>
          <w:szCs w:val="24"/>
        </w:rPr>
        <w:t>tidak paham</w:t>
      </w:r>
      <w:r>
        <w:rPr>
          <w:rFonts w:ascii="Times New Roman" w:hAnsi="Times New Roman" w:cs="Times New Roman"/>
          <w:sz w:val="24"/>
          <w:szCs w:val="24"/>
        </w:rPr>
        <w:t xml:space="preserve"> tentang</w:t>
      </w:r>
      <w:r w:rsidR="00842A9E" w:rsidRPr="00842A9E">
        <w:rPr>
          <w:rFonts w:ascii="Times New Roman" w:hAnsi="Times New Roman" w:cs="Times New Roman"/>
          <w:sz w:val="24"/>
          <w:szCs w:val="24"/>
        </w:rPr>
        <w:t xml:space="preserve"> neraka </w:t>
      </w:r>
      <w:r>
        <w:rPr>
          <w:rFonts w:ascii="Times New Roman" w:hAnsi="Times New Roman" w:cs="Times New Roman"/>
          <w:sz w:val="24"/>
          <w:szCs w:val="24"/>
        </w:rPr>
        <w:t>sebagai tempat yang kekal bagi orang yang tidak percaya dan taat pada</w:t>
      </w:r>
      <w:r w:rsidR="00842A9E" w:rsidRPr="00842A9E">
        <w:rPr>
          <w:rFonts w:ascii="Times New Roman" w:hAnsi="Times New Roman" w:cs="Times New Roman"/>
          <w:sz w:val="24"/>
          <w:szCs w:val="24"/>
        </w:rPr>
        <w:t xml:space="preserve"> Tuhan.</w:t>
      </w:r>
    </w:p>
    <w:p w14:paraId="554FBA8F" w14:textId="08DCF383" w:rsidR="00842A9E" w:rsidRDefault="00842A9E" w:rsidP="00171BB2">
      <w:pPr>
        <w:spacing w:after="0" w:line="480" w:lineRule="auto"/>
        <w:ind w:firstLine="567"/>
        <w:jc w:val="both"/>
        <w:rPr>
          <w:rFonts w:ascii="Times New Roman" w:hAnsi="Times New Roman" w:cs="Times New Roman"/>
          <w:sz w:val="24"/>
          <w:szCs w:val="24"/>
        </w:rPr>
      </w:pPr>
      <w:r w:rsidRPr="00842A9E">
        <w:rPr>
          <w:rFonts w:ascii="Times New Roman" w:hAnsi="Times New Roman" w:cs="Times New Roman"/>
          <w:sz w:val="24"/>
          <w:szCs w:val="24"/>
        </w:rPr>
        <w:t>Selanju</w:t>
      </w:r>
      <w:r w:rsidR="00DA762B">
        <w:rPr>
          <w:rFonts w:ascii="Times New Roman" w:hAnsi="Times New Roman" w:cs="Times New Roman"/>
          <w:sz w:val="24"/>
          <w:szCs w:val="24"/>
        </w:rPr>
        <w:t>t</w:t>
      </w:r>
      <w:r w:rsidRPr="00842A9E">
        <w:rPr>
          <w:rFonts w:ascii="Times New Roman" w:hAnsi="Times New Roman" w:cs="Times New Roman"/>
          <w:sz w:val="24"/>
          <w:szCs w:val="24"/>
        </w:rPr>
        <w:t xml:space="preserve">nya penulis bertanya kepada </w:t>
      </w:r>
      <w:r w:rsidR="00BC4656">
        <w:rPr>
          <w:rFonts w:ascii="Times New Roman" w:hAnsi="Times New Roman" w:cs="Times New Roman"/>
          <w:sz w:val="24"/>
          <w:szCs w:val="24"/>
        </w:rPr>
        <w:t>seorang bapak</w:t>
      </w:r>
      <w:r w:rsidRPr="00842A9E">
        <w:rPr>
          <w:rFonts w:ascii="Times New Roman" w:hAnsi="Times New Roman" w:cs="Times New Roman"/>
          <w:sz w:val="24"/>
          <w:szCs w:val="24"/>
        </w:rPr>
        <w:t xml:space="preserve"> yang berinsial MT</w:t>
      </w:r>
      <w:r w:rsidR="00BD4E24">
        <w:rPr>
          <w:rFonts w:ascii="Times New Roman" w:hAnsi="Times New Roman" w:cs="Times New Roman"/>
          <w:sz w:val="24"/>
          <w:szCs w:val="24"/>
        </w:rPr>
        <w:t xml:space="preserve"> (nama insial)</w:t>
      </w:r>
      <w:r w:rsidRPr="00842A9E">
        <w:rPr>
          <w:rFonts w:ascii="Times New Roman" w:hAnsi="Times New Roman" w:cs="Times New Roman"/>
          <w:sz w:val="24"/>
          <w:szCs w:val="24"/>
        </w:rPr>
        <w:t>. Ia menjawab dan penjelasan sedikit dari bapak MT</w:t>
      </w:r>
      <w:r w:rsidR="00BC4656">
        <w:rPr>
          <w:rFonts w:ascii="Times New Roman" w:hAnsi="Times New Roman" w:cs="Times New Roman"/>
          <w:sz w:val="24"/>
          <w:szCs w:val="24"/>
        </w:rPr>
        <w:t>, menyatakan bahwa dia menyetahui neraka di buku dan dari teman. Bagi dia tidak jelas apakah neraka itu sebagai tempat penghukuman</w:t>
      </w:r>
      <w:r w:rsidRPr="00842A9E">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701701">
        <w:rPr>
          <w:rFonts w:ascii="Times New Roman" w:hAnsi="Times New Roman" w:cs="Times New Roman"/>
          <w:sz w:val="24"/>
          <w:szCs w:val="24"/>
        </w:rPr>
        <w:t xml:space="preserve"> </w:t>
      </w:r>
    </w:p>
    <w:p w14:paraId="0BEFFD03" w14:textId="56E1EAF6" w:rsidR="00F07BCB" w:rsidRDefault="00BC4656" w:rsidP="00F07B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Seorang</w:t>
      </w:r>
      <w:r w:rsidR="00F74AD3">
        <w:rPr>
          <w:rFonts w:ascii="Times New Roman" w:hAnsi="Times New Roman" w:cs="Times New Roman"/>
          <w:sz w:val="24"/>
          <w:szCs w:val="24"/>
        </w:rPr>
        <w:t xml:space="preserve"> ibu</w:t>
      </w:r>
      <w:r>
        <w:rPr>
          <w:rFonts w:ascii="Times New Roman" w:hAnsi="Times New Roman" w:cs="Times New Roman"/>
          <w:sz w:val="24"/>
          <w:szCs w:val="24"/>
        </w:rPr>
        <w:t xml:space="preserve"> yang berinsial</w:t>
      </w:r>
      <w:r w:rsidR="00F74AD3">
        <w:rPr>
          <w:rFonts w:ascii="Times New Roman" w:hAnsi="Times New Roman" w:cs="Times New Roman"/>
          <w:sz w:val="24"/>
          <w:szCs w:val="24"/>
        </w:rPr>
        <w:t xml:space="preserve"> SS</w:t>
      </w:r>
      <w:r w:rsidR="00BD4E24">
        <w:rPr>
          <w:rFonts w:ascii="Times New Roman" w:hAnsi="Times New Roman" w:cs="Times New Roman"/>
          <w:sz w:val="24"/>
          <w:szCs w:val="24"/>
        </w:rPr>
        <w:t xml:space="preserve"> (nama insial)</w:t>
      </w:r>
      <w:r w:rsidR="001B223A">
        <w:rPr>
          <w:rFonts w:ascii="Times New Roman" w:hAnsi="Times New Roman" w:cs="Times New Roman"/>
          <w:sz w:val="24"/>
          <w:szCs w:val="24"/>
        </w:rPr>
        <w:t xml:space="preserve"> mengatakan</w:t>
      </w:r>
      <w:r>
        <w:rPr>
          <w:rFonts w:ascii="Times New Roman" w:hAnsi="Times New Roman" w:cs="Times New Roman"/>
          <w:sz w:val="24"/>
          <w:szCs w:val="24"/>
        </w:rPr>
        <w:t>, bahwa dia tahu tentang neraka dari buku yang diberikan teman.</w:t>
      </w:r>
      <w:r w:rsidR="00694F46">
        <w:rPr>
          <w:rFonts w:ascii="Times New Roman" w:hAnsi="Times New Roman" w:cs="Times New Roman"/>
          <w:sz w:val="24"/>
          <w:szCs w:val="24"/>
        </w:rPr>
        <w:t xml:space="preserve"> Menurut dia neraka itu adalah ketika orang menga</w:t>
      </w:r>
      <w:r w:rsidR="00C30120">
        <w:rPr>
          <w:rFonts w:ascii="Times New Roman" w:hAnsi="Times New Roman" w:cs="Times New Roman"/>
          <w:sz w:val="24"/>
          <w:szCs w:val="24"/>
        </w:rPr>
        <w:t>la</w:t>
      </w:r>
      <w:r w:rsidR="00694F46">
        <w:rPr>
          <w:rFonts w:ascii="Times New Roman" w:hAnsi="Times New Roman" w:cs="Times New Roman"/>
          <w:sz w:val="24"/>
          <w:szCs w:val="24"/>
        </w:rPr>
        <w:t>mi musibah</w:t>
      </w:r>
      <w:r w:rsidR="00F74AD3">
        <w:rPr>
          <w:rFonts w:ascii="Times New Roman" w:hAnsi="Times New Roman" w:cs="Times New Roman"/>
          <w:sz w:val="24"/>
          <w:szCs w:val="24"/>
        </w:rPr>
        <w:t xml:space="preserve"> seperti kecelakaan sampai patah tulang, itu sudah</w:t>
      </w:r>
      <w:r w:rsidR="00694F46">
        <w:rPr>
          <w:rFonts w:ascii="Times New Roman" w:hAnsi="Times New Roman" w:cs="Times New Roman"/>
          <w:sz w:val="24"/>
          <w:szCs w:val="24"/>
        </w:rPr>
        <w:t xml:space="preserve"> menjadi</w:t>
      </w:r>
      <w:r w:rsidR="00F74AD3">
        <w:rPr>
          <w:rFonts w:ascii="Times New Roman" w:hAnsi="Times New Roman" w:cs="Times New Roman"/>
          <w:sz w:val="24"/>
          <w:szCs w:val="24"/>
        </w:rPr>
        <w:t xml:space="preserve"> neraka</w:t>
      </w:r>
      <w:r w:rsidR="00694F46">
        <w:rPr>
          <w:rFonts w:ascii="Times New Roman" w:hAnsi="Times New Roman" w:cs="Times New Roman"/>
          <w:sz w:val="24"/>
          <w:szCs w:val="24"/>
        </w:rPr>
        <w:t xml:space="preserve"> bagi orang itu,</w:t>
      </w:r>
      <w:r w:rsidR="00F74AD3">
        <w:rPr>
          <w:rFonts w:ascii="Times New Roman" w:hAnsi="Times New Roman" w:cs="Times New Roman"/>
          <w:sz w:val="24"/>
          <w:szCs w:val="24"/>
        </w:rPr>
        <w:t xml:space="preserve"> karena ia mengalami kesakitan</w:t>
      </w:r>
      <w:r w:rsidR="00786CE2">
        <w:rPr>
          <w:rFonts w:ascii="Times New Roman" w:hAnsi="Times New Roman" w:cs="Times New Roman"/>
          <w:sz w:val="24"/>
          <w:szCs w:val="24"/>
        </w:rPr>
        <w:t xml:space="preserve"> yang luar biasa</w:t>
      </w:r>
      <w:r w:rsidR="00F74AD3">
        <w:rPr>
          <w:rFonts w:ascii="Times New Roman" w:hAnsi="Times New Roman" w:cs="Times New Roman"/>
          <w:sz w:val="24"/>
          <w:szCs w:val="24"/>
        </w:rPr>
        <w:t>.</w:t>
      </w:r>
      <w:r w:rsidR="00F74AD3">
        <w:rPr>
          <w:rStyle w:val="FootnoteReference"/>
          <w:rFonts w:ascii="Times New Roman" w:hAnsi="Times New Roman" w:cs="Times New Roman"/>
          <w:sz w:val="24"/>
          <w:szCs w:val="24"/>
        </w:rPr>
        <w:footnoteReference w:id="17"/>
      </w:r>
    </w:p>
    <w:p w14:paraId="77A4A9BA" w14:textId="1CE03C77" w:rsidR="00740F4B" w:rsidRDefault="006341C9" w:rsidP="00F07B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0762B1">
        <w:rPr>
          <w:rFonts w:ascii="Times New Roman" w:hAnsi="Times New Roman" w:cs="Times New Roman"/>
          <w:sz w:val="24"/>
          <w:szCs w:val="24"/>
        </w:rPr>
        <w:t>ari uraian</w:t>
      </w:r>
      <w:r w:rsidR="00842A9E" w:rsidRPr="00842A9E">
        <w:rPr>
          <w:rFonts w:ascii="Times New Roman" w:hAnsi="Times New Roman" w:cs="Times New Roman"/>
          <w:sz w:val="24"/>
          <w:szCs w:val="24"/>
        </w:rPr>
        <w:t xml:space="preserve"> di atas, </w:t>
      </w:r>
      <w:r w:rsidR="000762B1">
        <w:rPr>
          <w:rFonts w:ascii="Times New Roman" w:hAnsi="Times New Roman" w:cs="Times New Roman"/>
          <w:sz w:val="24"/>
          <w:szCs w:val="24"/>
        </w:rPr>
        <w:t>telah mendorong</w:t>
      </w:r>
      <w:r>
        <w:rPr>
          <w:rFonts w:ascii="Times New Roman" w:hAnsi="Times New Roman" w:cs="Times New Roman"/>
          <w:sz w:val="24"/>
          <w:szCs w:val="24"/>
        </w:rPr>
        <w:t xml:space="preserve"> penulis</w:t>
      </w:r>
      <w:r w:rsidR="00842A9E" w:rsidRPr="00842A9E">
        <w:rPr>
          <w:rFonts w:ascii="Times New Roman" w:hAnsi="Times New Roman" w:cs="Times New Roman"/>
          <w:sz w:val="24"/>
          <w:szCs w:val="24"/>
        </w:rPr>
        <w:t xml:space="preserve"> untuk meneliti dan menuliskan dalam sebuah karya ilmiah dengan judul: </w:t>
      </w:r>
      <w:r w:rsidR="00CB206D">
        <w:rPr>
          <w:rFonts w:ascii="Times New Roman" w:hAnsi="Times New Roman" w:cs="Times New Roman"/>
          <w:b/>
          <w:sz w:val="24"/>
          <w:szCs w:val="24"/>
        </w:rPr>
        <w:t>Konsep Neraka Menurut</w:t>
      </w:r>
      <w:r w:rsidR="00842A9E" w:rsidRPr="00842A9E">
        <w:rPr>
          <w:rFonts w:ascii="Times New Roman" w:hAnsi="Times New Roman" w:cs="Times New Roman"/>
          <w:b/>
          <w:sz w:val="24"/>
          <w:szCs w:val="24"/>
        </w:rPr>
        <w:t xml:space="preserve"> Kitab Wahyu </w:t>
      </w:r>
      <w:proofErr w:type="gramStart"/>
      <w:r w:rsidR="00842A9E" w:rsidRPr="00842A9E">
        <w:rPr>
          <w:rFonts w:ascii="Times New Roman" w:hAnsi="Times New Roman" w:cs="Times New Roman"/>
          <w:b/>
          <w:sz w:val="24"/>
          <w:szCs w:val="24"/>
        </w:rPr>
        <w:t>20</w:t>
      </w:r>
      <w:r w:rsidR="000C7EEC">
        <w:rPr>
          <w:rFonts w:ascii="Times New Roman" w:hAnsi="Times New Roman" w:cs="Times New Roman"/>
          <w:b/>
          <w:sz w:val="24"/>
          <w:szCs w:val="24"/>
        </w:rPr>
        <w:t xml:space="preserve"> </w:t>
      </w:r>
      <w:r w:rsidR="00842A9E" w:rsidRPr="00842A9E">
        <w:rPr>
          <w:rFonts w:ascii="Times New Roman" w:hAnsi="Times New Roman" w:cs="Times New Roman"/>
          <w:b/>
          <w:sz w:val="24"/>
          <w:szCs w:val="24"/>
        </w:rPr>
        <w:t>:</w:t>
      </w:r>
      <w:proofErr w:type="gramEnd"/>
      <w:r w:rsidR="000C7EEC">
        <w:rPr>
          <w:rFonts w:ascii="Times New Roman" w:hAnsi="Times New Roman" w:cs="Times New Roman"/>
          <w:b/>
          <w:sz w:val="24"/>
          <w:szCs w:val="24"/>
        </w:rPr>
        <w:t xml:space="preserve"> </w:t>
      </w:r>
      <w:r w:rsidR="00842A9E" w:rsidRPr="00842A9E">
        <w:rPr>
          <w:rFonts w:ascii="Times New Roman" w:hAnsi="Times New Roman" w:cs="Times New Roman"/>
          <w:b/>
          <w:sz w:val="24"/>
          <w:szCs w:val="24"/>
        </w:rPr>
        <w:t>11-15 dan Im</w:t>
      </w:r>
      <w:r w:rsidR="00DA13E3">
        <w:rPr>
          <w:rFonts w:ascii="Times New Roman" w:hAnsi="Times New Roman" w:cs="Times New Roman"/>
          <w:b/>
          <w:sz w:val="24"/>
          <w:szCs w:val="24"/>
        </w:rPr>
        <w:t>plementasinya Bagi Jemaat GPIN ”</w:t>
      </w:r>
      <w:r w:rsidR="00842A9E" w:rsidRPr="00842A9E">
        <w:rPr>
          <w:rFonts w:ascii="Times New Roman" w:hAnsi="Times New Roman" w:cs="Times New Roman"/>
          <w:b/>
          <w:sz w:val="24"/>
          <w:szCs w:val="24"/>
        </w:rPr>
        <w:t xml:space="preserve">Nazaret” Sungai Lilin </w:t>
      </w:r>
      <w:r w:rsidR="00842A9E" w:rsidRPr="00842A9E">
        <w:rPr>
          <w:rFonts w:ascii="Times New Roman" w:hAnsi="Times New Roman" w:cs="Times New Roman"/>
          <w:sz w:val="24"/>
          <w:szCs w:val="24"/>
        </w:rPr>
        <w:t xml:space="preserve">dengan satu </w:t>
      </w:r>
      <w:r w:rsidR="00842A9E" w:rsidRPr="00842A9E">
        <w:rPr>
          <w:rFonts w:ascii="Times New Roman" w:hAnsi="Times New Roman" w:cs="Times New Roman"/>
          <w:sz w:val="24"/>
          <w:szCs w:val="24"/>
        </w:rPr>
        <w:lastRenderedPageBreak/>
        <w:t>keyakinan penulis, bahwa melalui karya ilmiah ini dapat memberikan kontribusi atau pemahaman yang baru dan yang mudah di pahami bagi setiap jemaat GPIN “Nazaret” Sungai Lilin yang masih belum memahami tentang neraka.</w:t>
      </w:r>
    </w:p>
    <w:p w14:paraId="51845346" w14:textId="77777777" w:rsidR="00480150" w:rsidRPr="00480150" w:rsidRDefault="00480150" w:rsidP="00480150">
      <w:pPr>
        <w:spacing w:after="0" w:line="480" w:lineRule="auto"/>
        <w:ind w:firstLine="720"/>
        <w:jc w:val="both"/>
        <w:rPr>
          <w:rFonts w:ascii="Times New Roman" w:hAnsi="Times New Roman" w:cs="Times New Roman"/>
          <w:sz w:val="24"/>
          <w:szCs w:val="24"/>
        </w:rPr>
      </w:pPr>
    </w:p>
    <w:p w14:paraId="2809AF1D" w14:textId="3D98961E" w:rsidR="00650E69" w:rsidRPr="005210E0" w:rsidRDefault="00742299" w:rsidP="00F07BCB">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Rumusan Masalah</w:t>
      </w:r>
    </w:p>
    <w:p w14:paraId="168FBC9C" w14:textId="384036A6" w:rsidR="009A70E5" w:rsidRPr="00B32808" w:rsidRDefault="00AA5695" w:rsidP="00F07B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penulis paparkan di atas, guna mengarahkan seluruh tulisan dalam skripsi ini, maka penulis merumuskan masalah-masalah tersebut dalam bentuk </w:t>
      </w:r>
      <w:r w:rsidR="005A49F6">
        <w:rPr>
          <w:rFonts w:ascii="Times New Roman" w:hAnsi="Times New Roman" w:cs="Times New Roman"/>
          <w:sz w:val="24"/>
          <w:szCs w:val="24"/>
        </w:rPr>
        <w:t>pertanyaan-</w:t>
      </w:r>
      <w:r w:rsidR="009A70E5" w:rsidRPr="00B32808">
        <w:rPr>
          <w:rFonts w:ascii="Times New Roman" w:hAnsi="Times New Roman" w:cs="Times New Roman"/>
          <w:sz w:val="24"/>
          <w:szCs w:val="24"/>
        </w:rPr>
        <w:t>pertanyaan</w:t>
      </w:r>
      <w:r>
        <w:rPr>
          <w:rFonts w:ascii="Times New Roman" w:hAnsi="Times New Roman" w:cs="Times New Roman"/>
          <w:sz w:val="24"/>
          <w:szCs w:val="24"/>
        </w:rPr>
        <w:t>,</w:t>
      </w:r>
      <w:r w:rsidR="009A70E5" w:rsidRPr="00B32808">
        <w:rPr>
          <w:rFonts w:ascii="Times New Roman" w:hAnsi="Times New Roman" w:cs="Times New Roman"/>
          <w:sz w:val="24"/>
          <w:szCs w:val="24"/>
        </w:rPr>
        <w:t xml:space="preserve"> sebagai berikut:</w:t>
      </w:r>
    </w:p>
    <w:p w14:paraId="480352E6" w14:textId="4B10852B" w:rsidR="00A636AB" w:rsidRDefault="009A70E5" w:rsidP="006D41BA">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Apa </w:t>
      </w:r>
      <w:r w:rsidR="00740F4B">
        <w:rPr>
          <w:rFonts w:ascii="Times New Roman" w:hAnsi="Times New Roman" w:cs="Times New Roman"/>
          <w:sz w:val="24"/>
          <w:szCs w:val="24"/>
        </w:rPr>
        <w:t>pengertian neraka dari</w:t>
      </w:r>
      <w:r>
        <w:rPr>
          <w:rFonts w:ascii="Times New Roman" w:hAnsi="Times New Roman" w:cs="Times New Roman"/>
          <w:sz w:val="24"/>
          <w:szCs w:val="24"/>
        </w:rPr>
        <w:t xml:space="preserve"> Kitab Wahyu </w:t>
      </w:r>
      <w:proofErr w:type="gramStart"/>
      <w:r>
        <w:rPr>
          <w:rFonts w:ascii="Times New Roman" w:hAnsi="Times New Roman" w:cs="Times New Roman"/>
          <w:sz w:val="24"/>
          <w:szCs w:val="24"/>
        </w:rPr>
        <w:t>20</w:t>
      </w:r>
      <w:r w:rsidR="000C7EE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0C7EEC">
        <w:rPr>
          <w:rFonts w:ascii="Times New Roman" w:hAnsi="Times New Roman" w:cs="Times New Roman"/>
          <w:sz w:val="24"/>
          <w:szCs w:val="24"/>
        </w:rPr>
        <w:t xml:space="preserve"> </w:t>
      </w:r>
      <w:r>
        <w:rPr>
          <w:rFonts w:ascii="Times New Roman" w:hAnsi="Times New Roman" w:cs="Times New Roman"/>
          <w:sz w:val="24"/>
          <w:szCs w:val="24"/>
        </w:rPr>
        <w:t>11-15?</w:t>
      </w:r>
    </w:p>
    <w:p w14:paraId="6A7287A8" w14:textId="4250790C" w:rsidR="00A636AB" w:rsidRDefault="009A70E5" w:rsidP="006D41BA">
      <w:pPr>
        <w:pStyle w:val="ListParagraph"/>
        <w:numPr>
          <w:ilvl w:val="0"/>
          <w:numId w:val="3"/>
        </w:numPr>
        <w:spacing w:after="0" w:line="480" w:lineRule="auto"/>
        <w:ind w:left="567" w:hanging="567"/>
        <w:jc w:val="both"/>
        <w:rPr>
          <w:rFonts w:ascii="Times New Roman" w:hAnsi="Times New Roman" w:cs="Times New Roman"/>
          <w:sz w:val="24"/>
          <w:szCs w:val="24"/>
        </w:rPr>
      </w:pPr>
      <w:proofErr w:type="gramStart"/>
      <w:r w:rsidRPr="00A636AB">
        <w:rPr>
          <w:rFonts w:ascii="Times New Roman" w:hAnsi="Times New Roman" w:cs="Times New Roman"/>
          <w:sz w:val="24"/>
          <w:szCs w:val="24"/>
        </w:rPr>
        <w:t>Apa</w:t>
      </w:r>
      <w:proofErr w:type="gramEnd"/>
      <w:r w:rsidRPr="00A636AB">
        <w:rPr>
          <w:rFonts w:ascii="Times New Roman" w:hAnsi="Times New Roman" w:cs="Times New Roman"/>
          <w:sz w:val="24"/>
          <w:szCs w:val="24"/>
        </w:rPr>
        <w:t xml:space="preserve"> problematika jemaat GPIN “Nazaret” Sungai Lilin</w:t>
      </w:r>
      <w:r w:rsidR="009F1651">
        <w:rPr>
          <w:rFonts w:ascii="Times New Roman" w:hAnsi="Times New Roman" w:cs="Times New Roman"/>
          <w:sz w:val="24"/>
          <w:szCs w:val="24"/>
        </w:rPr>
        <w:t xml:space="preserve"> tidak memahami neraka</w:t>
      </w:r>
      <w:r w:rsidRPr="00A636AB">
        <w:rPr>
          <w:rFonts w:ascii="Times New Roman" w:hAnsi="Times New Roman" w:cs="Times New Roman"/>
          <w:sz w:val="24"/>
          <w:szCs w:val="24"/>
        </w:rPr>
        <w:t>?</w:t>
      </w:r>
    </w:p>
    <w:p w14:paraId="5C7B84F0" w14:textId="53D1A5FA" w:rsidR="00480150" w:rsidRDefault="00AA5695" w:rsidP="006D41BA">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Bagaimana penerapan K</w:t>
      </w:r>
      <w:r w:rsidR="009A70E5" w:rsidRPr="00A636AB">
        <w:rPr>
          <w:rFonts w:ascii="Times New Roman" w:hAnsi="Times New Roman" w:cs="Times New Roman"/>
          <w:sz w:val="24"/>
          <w:szCs w:val="24"/>
        </w:rPr>
        <w:t xml:space="preserve">itab Wahyu </w:t>
      </w:r>
      <w:proofErr w:type="gramStart"/>
      <w:r w:rsidR="009A70E5" w:rsidRPr="00A636AB">
        <w:rPr>
          <w:rFonts w:ascii="Times New Roman" w:hAnsi="Times New Roman" w:cs="Times New Roman"/>
          <w:sz w:val="24"/>
          <w:szCs w:val="24"/>
        </w:rPr>
        <w:t>20</w:t>
      </w:r>
      <w:r w:rsidR="000C7EEC">
        <w:rPr>
          <w:rFonts w:ascii="Times New Roman" w:hAnsi="Times New Roman" w:cs="Times New Roman"/>
          <w:sz w:val="24"/>
          <w:szCs w:val="24"/>
        </w:rPr>
        <w:t xml:space="preserve"> </w:t>
      </w:r>
      <w:r w:rsidR="009A70E5" w:rsidRPr="00A636A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A70E5" w:rsidRPr="00A636AB">
        <w:rPr>
          <w:rFonts w:ascii="Times New Roman" w:hAnsi="Times New Roman" w:cs="Times New Roman"/>
          <w:sz w:val="24"/>
          <w:szCs w:val="24"/>
        </w:rPr>
        <w:t>11-15 bagi jemaat GPIN “Nazaret” Sungai Lilin?</w:t>
      </w:r>
    </w:p>
    <w:p w14:paraId="7B28B735" w14:textId="77777777" w:rsidR="00F07BCB" w:rsidRDefault="00F07BCB" w:rsidP="00F07BCB">
      <w:pPr>
        <w:pStyle w:val="ListParagraph"/>
        <w:spacing w:after="0" w:line="480" w:lineRule="auto"/>
        <w:ind w:left="567"/>
        <w:jc w:val="both"/>
        <w:rPr>
          <w:rFonts w:ascii="Times New Roman" w:hAnsi="Times New Roman" w:cs="Times New Roman"/>
          <w:sz w:val="24"/>
          <w:szCs w:val="24"/>
        </w:rPr>
      </w:pPr>
    </w:p>
    <w:p w14:paraId="45EE7AB2" w14:textId="5FFD7F7D" w:rsidR="00742299" w:rsidRDefault="00742299" w:rsidP="00F07BCB">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Maksud Dan Tujuan Penulisan</w:t>
      </w:r>
    </w:p>
    <w:p w14:paraId="2B4FD1E2" w14:textId="7BAC7ACA" w:rsidR="00864722" w:rsidRPr="00864722" w:rsidRDefault="00864722" w:rsidP="00864722">
      <w:pPr>
        <w:spacing w:after="0" w:line="480" w:lineRule="auto"/>
        <w:ind w:firstLine="567"/>
        <w:jc w:val="both"/>
        <w:rPr>
          <w:rFonts w:ascii="Times New Roman" w:hAnsi="Times New Roman" w:cs="Times New Roman"/>
          <w:sz w:val="24"/>
          <w:szCs w:val="24"/>
        </w:rPr>
      </w:pPr>
      <w:r w:rsidRPr="00864722">
        <w:rPr>
          <w:rFonts w:ascii="Times New Roman" w:hAnsi="Times New Roman" w:cs="Times New Roman"/>
          <w:sz w:val="24"/>
          <w:szCs w:val="24"/>
        </w:rPr>
        <w:t>Berdasarkan pada latar belakang</w:t>
      </w:r>
      <w:r>
        <w:rPr>
          <w:rFonts w:ascii="Times New Roman" w:hAnsi="Times New Roman" w:cs="Times New Roman"/>
          <w:sz w:val="24"/>
          <w:szCs w:val="24"/>
        </w:rPr>
        <w:t xml:space="preserve"> yang telah dirumuskan da</w:t>
      </w:r>
      <w:r w:rsidRPr="00864722">
        <w:rPr>
          <w:rFonts w:ascii="Times New Roman" w:hAnsi="Times New Roman" w:cs="Times New Roman"/>
          <w:sz w:val="24"/>
          <w:szCs w:val="24"/>
        </w:rPr>
        <w:t>l</w:t>
      </w:r>
      <w:r>
        <w:rPr>
          <w:rFonts w:ascii="Times New Roman" w:hAnsi="Times New Roman" w:cs="Times New Roman"/>
          <w:sz w:val="24"/>
          <w:szCs w:val="24"/>
        </w:rPr>
        <w:t>a</w:t>
      </w:r>
      <w:r w:rsidRPr="00864722">
        <w:rPr>
          <w:rFonts w:ascii="Times New Roman" w:hAnsi="Times New Roman" w:cs="Times New Roman"/>
          <w:sz w:val="24"/>
          <w:szCs w:val="24"/>
        </w:rPr>
        <w:t xml:space="preserve">m tiga pertanyaan utama, </w:t>
      </w:r>
      <w:r>
        <w:rPr>
          <w:rFonts w:ascii="Times New Roman" w:hAnsi="Times New Roman" w:cs="Times New Roman"/>
          <w:sz w:val="24"/>
          <w:szCs w:val="24"/>
        </w:rPr>
        <w:t>maka penulis menetapkan maksud dan tujuan penulisan karya ilmiah ini sebagai berikut:</w:t>
      </w:r>
    </w:p>
    <w:p w14:paraId="45999958" w14:textId="24E40BA3" w:rsidR="00A636AB" w:rsidRDefault="00B32808" w:rsidP="006D41BA">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w:t>
      </w:r>
      <w:r w:rsidR="009A70E5">
        <w:rPr>
          <w:rFonts w:ascii="Times New Roman" w:hAnsi="Times New Roman" w:cs="Times New Roman"/>
          <w:sz w:val="24"/>
          <w:szCs w:val="24"/>
        </w:rPr>
        <w:t>u</w:t>
      </w:r>
      <w:r>
        <w:rPr>
          <w:rFonts w:ascii="Times New Roman" w:hAnsi="Times New Roman" w:cs="Times New Roman"/>
          <w:sz w:val="24"/>
          <w:szCs w:val="24"/>
        </w:rPr>
        <w:t>i</w:t>
      </w:r>
      <w:r w:rsidR="009A70E5">
        <w:rPr>
          <w:rFonts w:ascii="Times New Roman" w:hAnsi="Times New Roman" w:cs="Times New Roman"/>
          <w:sz w:val="24"/>
          <w:szCs w:val="24"/>
        </w:rPr>
        <w:t xml:space="preserve"> </w:t>
      </w:r>
      <w:r w:rsidR="00CB206D">
        <w:rPr>
          <w:rFonts w:ascii="Times New Roman" w:hAnsi="Times New Roman" w:cs="Times New Roman"/>
          <w:sz w:val="24"/>
          <w:szCs w:val="24"/>
        </w:rPr>
        <w:t>konsep neraka menurut</w:t>
      </w:r>
      <w:r w:rsidR="009A70E5">
        <w:rPr>
          <w:rFonts w:ascii="Times New Roman" w:hAnsi="Times New Roman" w:cs="Times New Roman"/>
          <w:sz w:val="24"/>
          <w:szCs w:val="24"/>
        </w:rPr>
        <w:t xml:space="preserve"> Kitab Wahyu </w:t>
      </w:r>
      <w:proofErr w:type="gramStart"/>
      <w:r w:rsidR="009A70E5">
        <w:rPr>
          <w:rFonts w:ascii="Times New Roman" w:hAnsi="Times New Roman" w:cs="Times New Roman"/>
          <w:sz w:val="24"/>
          <w:szCs w:val="24"/>
        </w:rPr>
        <w:t>20</w:t>
      </w:r>
      <w:r w:rsidR="000C7EEC">
        <w:rPr>
          <w:rFonts w:ascii="Times New Roman" w:hAnsi="Times New Roman" w:cs="Times New Roman"/>
          <w:sz w:val="24"/>
          <w:szCs w:val="24"/>
        </w:rPr>
        <w:t xml:space="preserve"> </w:t>
      </w:r>
      <w:r w:rsidR="009A70E5">
        <w:rPr>
          <w:rFonts w:ascii="Times New Roman" w:hAnsi="Times New Roman" w:cs="Times New Roman"/>
          <w:sz w:val="24"/>
          <w:szCs w:val="24"/>
        </w:rPr>
        <w:t>:</w:t>
      </w:r>
      <w:proofErr w:type="gramEnd"/>
      <w:r w:rsidR="000C7EEC">
        <w:rPr>
          <w:rFonts w:ascii="Times New Roman" w:hAnsi="Times New Roman" w:cs="Times New Roman"/>
          <w:sz w:val="24"/>
          <w:szCs w:val="24"/>
        </w:rPr>
        <w:t xml:space="preserve"> </w:t>
      </w:r>
      <w:r w:rsidR="009A70E5">
        <w:rPr>
          <w:rFonts w:ascii="Times New Roman" w:hAnsi="Times New Roman" w:cs="Times New Roman"/>
          <w:sz w:val="24"/>
          <w:szCs w:val="24"/>
        </w:rPr>
        <w:t>11-15.</w:t>
      </w:r>
    </w:p>
    <w:p w14:paraId="421656CD" w14:textId="46E487CD" w:rsidR="00A636AB" w:rsidRDefault="009A70E5" w:rsidP="006D41BA">
      <w:pPr>
        <w:pStyle w:val="ListParagraph"/>
        <w:numPr>
          <w:ilvl w:val="0"/>
          <w:numId w:val="4"/>
        </w:numPr>
        <w:spacing w:line="480" w:lineRule="auto"/>
        <w:ind w:left="567" w:hanging="567"/>
        <w:jc w:val="both"/>
        <w:rPr>
          <w:rFonts w:ascii="Times New Roman" w:hAnsi="Times New Roman" w:cs="Times New Roman"/>
          <w:sz w:val="24"/>
          <w:szCs w:val="24"/>
        </w:rPr>
      </w:pPr>
      <w:r w:rsidRPr="00A636AB">
        <w:rPr>
          <w:rFonts w:ascii="Times New Roman" w:hAnsi="Times New Roman" w:cs="Times New Roman"/>
          <w:sz w:val="24"/>
          <w:szCs w:val="24"/>
        </w:rPr>
        <w:t>Untuk menge</w:t>
      </w:r>
      <w:r w:rsidR="00DA13E3">
        <w:rPr>
          <w:rFonts w:ascii="Times New Roman" w:hAnsi="Times New Roman" w:cs="Times New Roman"/>
          <w:sz w:val="24"/>
          <w:szCs w:val="24"/>
        </w:rPr>
        <w:t xml:space="preserve">tahui problematika jemaat </w:t>
      </w:r>
      <w:proofErr w:type="gramStart"/>
      <w:r w:rsidR="00DA13E3">
        <w:rPr>
          <w:rFonts w:ascii="Times New Roman" w:hAnsi="Times New Roman" w:cs="Times New Roman"/>
          <w:sz w:val="24"/>
          <w:szCs w:val="24"/>
        </w:rPr>
        <w:t>GPIN ”</w:t>
      </w:r>
      <w:proofErr w:type="gramEnd"/>
      <w:r w:rsidRPr="00A636AB">
        <w:rPr>
          <w:rFonts w:ascii="Times New Roman" w:hAnsi="Times New Roman" w:cs="Times New Roman"/>
          <w:sz w:val="24"/>
          <w:szCs w:val="24"/>
        </w:rPr>
        <w:t>Nazaret” Sungai Lilin.</w:t>
      </w:r>
    </w:p>
    <w:p w14:paraId="1FEDCFEB" w14:textId="36419081" w:rsidR="001A3095" w:rsidRPr="001A3095" w:rsidRDefault="009A70E5" w:rsidP="006D41BA">
      <w:pPr>
        <w:pStyle w:val="ListParagraph"/>
        <w:numPr>
          <w:ilvl w:val="0"/>
          <w:numId w:val="4"/>
        </w:numPr>
        <w:spacing w:after="0" w:line="480" w:lineRule="auto"/>
        <w:ind w:left="567" w:hanging="567"/>
        <w:jc w:val="both"/>
        <w:rPr>
          <w:rFonts w:ascii="Times New Roman" w:hAnsi="Times New Roman" w:cs="Times New Roman"/>
          <w:sz w:val="24"/>
          <w:szCs w:val="24"/>
        </w:rPr>
      </w:pPr>
      <w:r w:rsidRPr="00A636AB">
        <w:rPr>
          <w:rFonts w:ascii="Times New Roman" w:hAnsi="Times New Roman" w:cs="Times New Roman"/>
          <w:sz w:val="24"/>
          <w:szCs w:val="24"/>
        </w:rPr>
        <w:t>Untuk mengi</w:t>
      </w:r>
      <w:r w:rsidR="000C7EEC">
        <w:rPr>
          <w:rFonts w:ascii="Times New Roman" w:hAnsi="Times New Roman" w:cs="Times New Roman"/>
          <w:sz w:val="24"/>
          <w:szCs w:val="24"/>
        </w:rPr>
        <w:t>n</w:t>
      </w:r>
      <w:r w:rsidRPr="00A636AB">
        <w:rPr>
          <w:rFonts w:ascii="Times New Roman" w:hAnsi="Times New Roman" w:cs="Times New Roman"/>
          <w:sz w:val="24"/>
          <w:szCs w:val="24"/>
        </w:rPr>
        <w:t xml:space="preserve">plementasikan </w:t>
      </w:r>
      <w:r w:rsidR="000C7EEC">
        <w:rPr>
          <w:rFonts w:ascii="Times New Roman" w:hAnsi="Times New Roman" w:cs="Times New Roman"/>
          <w:sz w:val="24"/>
          <w:szCs w:val="24"/>
        </w:rPr>
        <w:t>Konsep Neraka Menurut</w:t>
      </w:r>
      <w:r w:rsidRPr="00A636AB">
        <w:rPr>
          <w:rFonts w:ascii="Times New Roman" w:hAnsi="Times New Roman" w:cs="Times New Roman"/>
          <w:sz w:val="24"/>
          <w:szCs w:val="24"/>
        </w:rPr>
        <w:t xml:space="preserve"> Kitab Wahyu </w:t>
      </w:r>
      <w:proofErr w:type="gramStart"/>
      <w:r w:rsidRPr="00A636AB">
        <w:rPr>
          <w:rFonts w:ascii="Times New Roman" w:hAnsi="Times New Roman" w:cs="Times New Roman"/>
          <w:sz w:val="24"/>
          <w:szCs w:val="24"/>
        </w:rPr>
        <w:t>20</w:t>
      </w:r>
      <w:r w:rsidR="000C7EEC">
        <w:rPr>
          <w:rFonts w:ascii="Times New Roman" w:hAnsi="Times New Roman" w:cs="Times New Roman"/>
          <w:sz w:val="24"/>
          <w:szCs w:val="24"/>
        </w:rPr>
        <w:t xml:space="preserve"> </w:t>
      </w:r>
      <w:r w:rsidRPr="00A636AB">
        <w:rPr>
          <w:rFonts w:ascii="Times New Roman" w:hAnsi="Times New Roman" w:cs="Times New Roman"/>
          <w:sz w:val="24"/>
          <w:szCs w:val="24"/>
        </w:rPr>
        <w:t>:</w:t>
      </w:r>
      <w:proofErr w:type="gramEnd"/>
      <w:r w:rsidR="000C7EEC">
        <w:rPr>
          <w:rFonts w:ascii="Times New Roman" w:hAnsi="Times New Roman" w:cs="Times New Roman"/>
          <w:sz w:val="24"/>
          <w:szCs w:val="24"/>
        </w:rPr>
        <w:t xml:space="preserve"> </w:t>
      </w:r>
      <w:r w:rsidR="00DA13E3">
        <w:rPr>
          <w:rFonts w:ascii="Times New Roman" w:hAnsi="Times New Roman" w:cs="Times New Roman"/>
          <w:sz w:val="24"/>
          <w:szCs w:val="24"/>
        </w:rPr>
        <w:t>11-15 kepada jemaat GPIN ”</w:t>
      </w:r>
      <w:r w:rsidRPr="00A636AB">
        <w:rPr>
          <w:rFonts w:ascii="Times New Roman" w:hAnsi="Times New Roman" w:cs="Times New Roman"/>
          <w:sz w:val="24"/>
          <w:szCs w:val="24"/>
        </w:rPr>
        <w:t xml:space="preserve">Nazaret” Sungai Lilin. </w:t>
      </w:r>
    </w:p>
    <w:p w14:paraId="64095BAC" w14:textId="77777777" w:rsidR="00F07BCB" w:rsidRPr="001A3095" w:rsidRDefault="00F07BCB" w:rsidP="001A3095">
      <w:pPr>
        <w:spacing w:after="0" w:line="480" w:lineRule="auto"/>
        <w:jc w:val="both"/>
        <w:rPr>
          <w:rFonts w:ascii="Times New Roman" w:hAnsi="Times New Roman" w:cs="Times New Roman"/>
          <w:sz w:val="24"/>
          <w:szCs w:val="24"/>
        </w:rPr>
      </w:pPr>
    </w:p>
    <w:p w14:paraId="5E469992" w14:textId="36D68ACD" w:rsidR="00742299" w:rsidRPr="005210E0" w:rsidRDefault="00742299" w:rsidP="00F07BCB">
      <w:pPr>
        <w:pStyle w:val="ListParagraph"/>
        <w:numPr>
          <w:ilvl w:val="0"/>
          <w:numId w:val="14"/>
        </w:numPr>
        <w:spacing w:after="0" w:line="480" w:lineRule="auto"/>
        <w:ind w:left="567" w:hanging="567"/>
        <w:jc w:val="both"/>
        <w:rPr>
          <w:rFonts w:ascii="Times New Roman" w:hAnsi="Times New Roman" w:cs="Times New Roman"/>
          <w:sz w:val="24"/>
          <w:szCs w:val="24"/>
        </w:rPr>
      </w:pPr>
      <w:r w:rsidRPr="005210E0">
        <w:rPr>
          <w:rFonts w:ascii="Times New Roman" w:hAnsi="Times New Roman" w:cs="Times New Roman"/>
          <w:b/>
          <w:sz w:val="24"/>
          <w:szCs w:val="24"/>
        </w:rPr>
        <w:lastRenderedPageBreak/>
        <w:t>Asumsi Penulisa</w:t>
      </w:r>
      <w:r w:rsidR="00FB63CB">
        <w:rPr>
          <w:rFonts w:ascii="Times New Roman" w:hAnsi="Times New Roman" w:cs="Times New Roman"/>
          <w:b/>
          <w:sz w:val="24"/>
          <w:szCs w:val="24"/>
        </w:rPr>
        <w:t>n</w:t>
      </w:r>
    </w:p>
    <w:p w14:paraId="6C9CBBF2" w14:textId="671CDB3E" w:rsidR="009A70E5" w:rsidRPr="00A636AB" w:rsidRDefault="00B32808" w:rsidP="00F07BCB">
      <w:pPr>
        <w:spacing w:after="0" w:line="480" w:lineRule="auto"/>
        <w:ind w:firstLine="567"/>
        <w:jc w:val="both"/>
        <w:rPr>
          <w:rFonts w:ascii="Times New Roman" w:hAnsi="Times New Roman" w:cs="Times New Roman"/>
          <w:sz w:val="24"/>
          <w:szCs w:val="24"/>
        </w:rPr>
      </w:pPr>
      <w:r w:rsidRPr="00A636AB">
        <w:rPr>
          <w:rFonts w:ascii="Times New Roman" w:hAnsi="Times New Roman" w:cs="Times New Roman"/>
          <w:sz w:val="24"/>
          <w:szCs w:val="24"/>
        </w:rPr>
        <w:t>Ada pun asumsi dasar dari penulisan skripsi ini adalah sebagai berikut:</w:t>
      </w:r>
    </w:p>
    <w:p w14:paraId="53ABD6B5" w14:textId="06C03899" w:rsidR="009C2814" w:rsidRDefault="009A70E5" w:rsidP="006D41BA">
      <w:pPr>
        <w:pStyle w:val="ListParagraph"/>
        <w:numPr>
          <w:ilvl w:val="0"/>
          <w:numId w:val="7"/>
        </w:numPr>
        <w:spacing w:after="0" w:line="480" w:lineRule="auto"/>
        <w:ind w:left="567" w:hanging="567"/>
        <w:jc w:val="both"/>
        <w:rPr>
          <w:rFonts w:ascii="Times New Roman" w:hAnsi="Times New Roman" w:cs="Times New Roman"/>
          <w:sz w:val="24"/>
          <w:szCs w:val="24"/>
        </w:rPr>
      </w:pPr>
      <w:r w:rsidRPr="009A70E5">
        <w:rPr>
          <w:rFonts w:ascii="Times New Roman" w:hAnsi="Times New Roman" w:cs="Times New Roman"/>
          <w:sz w:val="24"/>
          <w:szCs w:val="24"/>
        </w:rPr>
        <w:t>Alkitab adalah firman Allah yang tidak bersalah karena diinspirasikan oleh Roh Kudus kepada para penulis. Dan masih relevan pada masa sekarang untuk menjawab pro</w:t>
      </w:r>
      <w:r w:rsidR="00137FB5">
        <w:rPr>
          <w:rFonts w:ascii="Times New Roman" w:hAnsi="Times New Roman" w:cs="Times New Roman"/>
          <w:sz w:val="24"/>
          <w:szCs w:val="24"/>
        </w:rPr>
        <w:t xml:space="preserve">blematika yang terjadi di </w:t>
      </w:r>
      <w:proofErr w:type="gramStart"/>
      <w:r w:rsidR="00137FB5">
        <w:rPr>
          <w:rFonts w:ascii="Times New Roman" w:hAnsi="Times New Roman" w:cs="Times New Roman"/>
          <w:sz w:val="24"/>
          <w:szCs w:val="24"/>
        </w:rPr>
        <w:t>GPIN ”</w:t>
      </w:r>
      <w:proofErr w:type="gramEnd"/>
      <w:r w:rsidRPr="009A70E5">
        <w:rPr>
          <w:rFonts w:ascii="Times New Roman" w:hAnsi="Times New Roman" w:cs="Times New Roman"/>
          <w:sz w:val="24"/>
          <w:szCs w:val="24"/>
        </w:rPr>
        <w:t>Nazaret” Sungai Lilin sekarang ini.</w:t>
      </w:r>
    </w:p>
    <w:p w14:paraId="62ECA1A0" w14:textId="64906D3B" w:rsidR="009C2814" w:rsidRDefault="009A70E5" w:rsidP="006D41BA">
      <w:pPr>
        <w:pStyle w:val="ListParagraph"/>
        <w:numPr>
          <w:ilvl w:val="0"/>
          <w:numId w:val="7"/>
        </w:numPr>
        <w:spacing w:after="0" w:line="480" w:lineRule="auto"/>
        <w:ind w:left="567" w:hanging="567"/>
        <w:jc w:val="both"/>
        <w:rPr>
          <w:rFonts w:ascii="Times New Roman" w:hAnsi="Times New Roman" w:cs="Times New Roman"/>
          <w:sz w:val="24"/>
          <w:szCs w:val="24"/>
        </w:rPr>
      </w:pPr>
      <w:r w:rsidRPr="009C2814">
        <w:rPr>
          <w:rFonts w:ascii="Times New Roman" w:hAnsi="Times New Roman" w:cs="Times New Roman"/>
          <w:sz w:val="24"/>
          <w:szCs w:val="24"/>
        </w:rPr>
        <w:t xml:space="preserve">Tulisan Yohanes dalam kitab Wahyu </w:t>
      </w:r>
      <w:proofErr w:type="gramStart"/>
      <w:r w:rsidRPr="009C2814">
        <w:rPr>
          <w:rFonts w:ascii="Times New Roman" w:hAnsi="Times New Roman" w:cs="Times New Roman"/>
          <w:sz w:val="24"/>
          <w:szCs w:val="24"/>
        </w:rPr>
        <w:t>20</w:t>
      </w:r>
      <w:r w:rsidR="00D0654E">
        <w:rPr>
          <w:rFonts w:ascii="Times New Roman" w:hAnsi="Times New Roman" w:cs="Times New Roman"/>
          <w:sz w:val="24"/>
          <w:szCs w:val="24"/>
        </w:rPr>
        <w:t xml:space="preserve"> </w:t>
      </w:r>
      <w:r w:rsidRPr="009C2814">
        <w:rPr>
          <w:rFonts w:ascii="Times New Roman" w:hAnsi="Times New Roman" w:cs="Times New Roman"/>
          <w:sz w:val="24"/>
          <w:szCs w:val="24"/>
        </w:rPr>
        <w:t>:</w:t>
      </w:r>
      <w:proofErr w:type="gramEnd"/>
      <w:r w:rsidR="00D0654E">
        <w:rPr>
          <w:rFonts w:ascii="Times New Roman" w:hAnsi="Times New Roman" w:cs="Times New Roman"/>
          <w:sz w:val="24"/>
          <w:szCs w:val="24"/>
        </w:rPr>
        <w:t xml:space="preserve"> </w:t>
      </w:r>
      <w:r w:rsidRPr="009C2814">
        <w:rPr>
          <w:rFonts w:ascii="Times New Roman" w:hAnsi="Times New Roman" w:cs="Times New Roman"/>
          <w:sz w:val="24"/>
          <w:szCs w:val="24"/>
        </w:rPr>
        <w:t>11-15 menjadi dasar yang mendasar dalam memahami apa yang diperbuat sekarang akan di pertanggungjawabkan sesuai dengan perbuatan masing-masing pada saat penghakiman Allah.</w:t>
      </w:r>
    </w:p>
    <w:p w14:paraId="1F4D0BFD" w14:textId="748688CB" w:rsidR="00FD7C83" w:rsidRPr="009C2814" w:rsidRDefault="009A70E5" w:rsidP="006D41BA">
      <w:pPr>
        <w:pStyle w:val="ListParagraph"/>
        <w:numPr>
          <w:ilvl w:val="0"/>
          <w:numId w:val="7"/>
        </w:numPr>
        <w:spacing w:after="0" w:line="480" w:lineRule="auto"/>
        <w:ind w:left="567" w:hanging="567"/>
        <w:jc w:val="both"/>
        <w:rPr>
          <w:rFonts w:ascii="Times New Roman" w:hAnsi="Times New Roman" w:cs="Times New Roman"/>
          <w:sz w:val="24"/>
          <w:szCs w:val="24"/>
        </w:rPr>
      </w:pPr>
      <w:r w:rsidRPr="009C2814">
        <w:rPr>
          <w:rFonts w:ascii="Times New Roman" w:hAnsi="Times New Roman" w:cs="Times New Roman"/>
          <w:sz w:val="24"/>
          <w:szCs w:val="24"/>
        </w:rPr>
        <w:t xml:space="preserve">Dengan memahami Wahyu </w:t>
      </w:r>
      <w:proofErr w:type="gramStart"/>
      <w:r w:rsidRPr="009C2814">
        <w:rPr>
          <w:rFonts w:ascii="Times New Roman" w:hAnsi="Times New Roman" w:cs="Times New Roman"/>
          <w:sz w:val="24"/>
          <w:szCs w:val="24"/>
        </w:rPr>
        <w:t>20</w:t>
      </w:r>
      <w:r w:rsidR="006A7578">
        <w:rPr>
          <w:rFonts w:ascii="Times New Roman" w:hAnsi="Times New Roman" w:cs="Times New Roman"/>
          <w:sz w:val="24"/>
          <w:szCs w:val="24"/>
        </w:rPr>
        <w:t xml:space="preserve"> </w:t>
      </w:r>
      <w:r w:rsidRPr="009C2814">
        <w:rPr>
          <w:rFonts w:ascii="Times New Roman" w:hAnsi="Times New Roman" w:cs="Times New Roman"/>
          <w:sz w:val="24"/>
          <w:szCs w:val="24"/>
        </w:rPr>
        <w:t>:</w:t>
      </w:r>
      <w:proofErr w:type="gramEnd"/>
      <w:r w:rsidR="006A7578">
        <w:rPr>
          <w:rFonts w:ascii="Times New Roman" w:hAnsi="Times New Roman" w:cs="Times New Roman"/>
          <w:sz w:val="24"/>
          <w:szCs w:val="24"/>
        </w:rPr>
        <w:t xml:space="preserve"> </w:t>
      </w:r>
      <w:r w:rsidR="00137FB5">
        <w:rPr>
          <w:rFonts w:ascii="Times New Roman" w:hAnsi="Times New Roman" w:cs="Times New Roman"/>
          <w:sz w:val="24"/>
          <w:szCs w:val="24"/>
        </w:rPr>
        <w:t>11-15 akan membuat jemaat GPIN ”</w:t>
      </w:r>
      <w:r w:rsidRPr="009C2814">
        <w:rPr>
          <w:rFonts w:ascii="Times New Roman" w:hAnsi="Times New Roman" w:cs="Times New Roman"/>
          <w:sz w:val="24"/>
          <w:szCs w:val="24"/>
        </w:rPr>
        <w:t>Nazaret” Sungai Lilin menjadi jema</w:t>
      </w:r>
      <w:r w:rsidR="00C644C7" w:rsidRPr="009C2814">
        <w:rPr>
          <w:rFonts w:ascii="Times New Roman" w:hAnsi="Times New Roman" w:cs="Times New Roman"/>
          <w:sz w:val="24"/>
          <w:szCs w:val="24"/>
        </w:rPr>
        <w:t>a</w:t>
      </w:r>
      <w:r w:rsidRPr="009C2814">
        <w:rPr>
          <w:rFonts w:ascii="Times New Roman" w:hAnsi="Times New Roman" w:cs="Times New Roman"/>
          <w:sz w:val="24"/>
          <w:szCs w:val="24"/>
        </w:rPr>
        <w:t xml:space="preserve">t yang sungguh-sungguh </w:t>
      </w:r>
      <w:r w:rsidR="00D0654E">
        <w:rPr>
          <w:rFonts w:ascii="Times New Roman" w:hAnsi="Times New Roman" w:cs="Times New Roman"/>
          <w:sz w:val="24"/>
          <w:szCs w:val="24"/>
        </w:rPr>
        <w:t>kepada</w:t>
      </w:r>
      <w:r w:rsidRPr="009C2814">
        <w:rPr>
          <w:rFonts w:ascii="Times New Roman" w:hAnsi="Times New Roman" w:cs="Times New Roman"/>
          <w:sz w:val="24"/>
          <w:szCs w:val="24"/>
        </w:rPr>
        <w:t xml:space="preserve"> Tuhan.</w:t>
      </w:r>
    </w:p>
    <w:p w14:paraId="6F8A4A18" w14:textId="77777777" w:rsidR="003C76AF" w:rsidRDefault="003C76AF" w:rsidP="006D41BA">
      <w:pPr>
        <w:pStyle w:val="ListParagraph"/>
        <w:spacing w:line="480" w:lineRule="auto"/>
        <w:ind w:left="567" w:hanging="567"/>
        <w:jc w:val="both"/>
        <w:rPr>
          <w:rFonts w:ascii="Times New Roman" w:hAnsi="Times New Roman" w:cs="Times New Roman"/>
          <w:sz w:val="24"/>
          <w:szCs w:val="24"/>
        </w:rPr>
      </w:pPr>
    </w:p>
    <w:p w14:paraId="69D1B58F" w14:textId="0DFB3708" w:rsidR="00742299" w:rsidRPr="005210E0" w:rsidRDefault="00742299" w:rsidP="003C76AF">
      <w:pPr>
        <w:pStyle w:val="ListParagraph"/>
        <w:numPr>
          <w:ilvl w:val="0"/>
          <w:numId w:val="14"/>
        </w:numPr>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Pentingnya Penulisan</w:t>
      </w:r>
    </w:p>
    <w:p w14:paraId="752460E9" w14:textId="7974F181" w:rsidR="003C76AF" w:rsidRPr="000941ED" w:rsidRDefault="009A70E5" w:rsidP="006A7578">
      <w:pPr>
        <w:spacing w:after="0" w:line="480" w:lineRule="auto"/>
        <w:ind w:firstLine="567"/>
        <w:jc w:val="both"/>
        <w:rPr>
          <w:rFonts w:ascii="Times New Roman" w:hAnsi="Times New Roman" w:cs="Times New Roman"/>
          <w:sz w:val="24"/>
          <w:szCs w:val="24"/>
        </w:rPr>
      </w:pPr>
      <w:r w:rsidRPr="000941ED">
        <w:rPr>
          <w:rFonts w:ascii="Times New Roman" w:hAnsi="Times New Roman" w:cs="Times New Roman"/>
          <w:sz w:val="24"/>
          <w:szCs w:val="24"/>
        </w:rPr>
        <w:t>Berkenaan dengan maksud dan tujuan penulisan yang telah di paparkan, maka tulisan ini memiliki manfaat atau berguna baik bagi orang kristen, Hamba</w:t>
      </w:r>
      <w:r w:rsidR="00B32808">
        <w:rPr>
          <w:rFonts w:ascii="Times New Roman" w:hAnsi="Times New Roman" w:cs="Times New Roman"/>
          <w:sz w:val="24"/>
          <w:szCs w:val="24"/>
        </w:rPr>
        <w:t xml:space="preserve"> Tuhan, sekolah tinggi theologi</w:t>
      </w:r>
      <w:r w:rsidRPr="000941ED">
        <w:rPr>
          <w:rFonts w:ascii="Times New Roman" w:hAnsi="Times New Roman" w:cs="Times New Roman"/>
          <w:sz w:val="24"/>
          <w:szCs w:val="24"/>
        </w:rPr>
        <w:t xml:space="preserve"> maupun bagi penulis sendiri.</w:t>
      </w:r>
    </w:p>
    <w:p w14:paraId="052568DF" w14:textId="6EBA11F2" w:rsidR="009A70E5" w:rsidRPr="006A7578" w:rsidRDefault="00480150" w:rsidP="006D41BA">
      <w:pPr>
        <w:pStyle w:val="ListParagraph"/>
        <w:numPr>
          <w:ilvl w:val="0"/>
          <w:numId w:val="6"/>
        </w:numPr>
        <w:spacing w:after="0" w:line="480" w:lineRule="auto"/>
        <w:ind w:left="567" w:hanging="567"/>
        <w:jc w:val="both"/>
        <w:rPr>
          <w:rFonts w:ascii="Times New Roman" w:hAnsi="Times New Roman" w:cs="Times New Roman"/>
          <w:bCs/>
          <w:sz w:val="24"/>
          <w:szCs w:val="24"/>
        </w:rPr>
      </w:pPr>
      <w:r w:rsidRPr="006A7578">
        <w:rPr>
          <w:rFonts w:ascii="Times New Roman" w:hAnsi="Times New Roman" w:cs="Times New Roman"/>
          <w:bCs/>
          <w:sz w:val="24"/>
          <w:szCs w:val="24"/>
        </w:rPr>
        <w:t>Bagi Orang K</w:t>
      </w:r>
      <w:r w:rsidR="009A70E5" w:rsidRPr="006A7578">
        <w:rPr>
          <w:rFonts w:ascii="Times New Roman" w:hAnsi="Times New Roman" w:cs="Times New Roman"/>
          <w:bCs/>
          <w:sz w:val="24"/>
          <w:szCs w:val="24"/>
        </w:rPr>
        <w:t>risten.</w:t>
      </w:r>
    </w:p>
    <w:p w14:paraId="13A35987" w14:textId="3DBED135" w:rsidR="006A7578" w:rsidRDefault="009A70E5" w:rsidP="006A7578">
      <w:pPr>
        <w:spacing w:after="0" w:line="480" w:lineRule="auto"/>
        <w:ind w:firstLine="567"/>
        <w:jc w:val="both"/>
        <w:rPr>
          <w:rFonts w:ascii="Times New Roman" w:hAnsi="Times New Roman" w:cs="Times New Roman"/>
          <w:sz w:val="24"/>
          <w:szCs w:val="24"/>
        </w:rPr>
      </w:pPr>
      <w:r w:rsidRPr="00B32808">
        <w:rPr>
          <w:rFonts w:ascii="Times New Roman" w:hAnsi="Times New Roman" w:cs="Times New Roman"/>
          <w:sz w:val="24"/>
          <w:szCs w:val="24"/>
        </w:rPr>
        <w:t>Penulisan ini memberikan pemahaman bagi semua orang percaya untuk memahami perbuatan sekarang akan di pertanggungjawabkan sesuai p</w:t>
      </w:r>
      <w:r w:rsidR="00480150">
        <w:rPr>
          <w:rFonts w:ascii="Times New Roman" w:hAnsi="Times New Roman" w:cs="Times New Roman"/>
          <w:sz w:val="24"/>
          <w:szCs w:val="24"/>
        </w:rPr>
        <w:t>erbuatan masing-masing menurut K</w:t>
      </w:r>
      <w:r w:rsidRPr="00B32808">
        <w:rPr>
          <w:rFonts w:ascii="Times New Roman" w:hAnsi="Times New Roman" w:cs="Times New Roman"/>
          <w:sz w:val="24"/>
          <w:szCs w:val="24"/>
        </w:rPr>
        <w:t xml:space="preserve">itab Wahyu </w:t>
      </w:r>
      <w:proofErr w:type="gramStart"/>
      <w:r w:rsidRPr="00B32808">
        <w:rPr>
          <w:rFonts w:ascii="Times New Roman" w:hAnsi="Times New Roman" w:cs="Times New Roman"/>
          <w:sz w:val="24"/>
          <w:szCs w:val="24"/>
        </w:rPr>
        <w:t>20</w:t>
      </w:r>
      <w:r w:rsidR="00480150">
        <w:rPr>
          <w:rFonts w:ascii="Times New Roman" w:hAnsi="Times New Roman" w:cs="Times New Roman"/>
          <w:sz w:val="24"/>
          <w:szCs w:val="24"/>
        </w:rPr>
        <w:t xml:space="preserve"> </w:t>
      </w:r>
      <w:r w:rsidRPr="00B32808">
        <w:rPr>
          <w:rFonts w:ascii="Times New Roman" w:hAnsi="Times New Roman" w:cs="Times New Roman"/>
          <w:sz w:val="24"/>
          <w:szCs w:val="24"/>
        </w:rPr>
        <w:t>:</w:t>
      </w:r>
      <w:proofErr w:type="gramEnd"/>
      <w:r w:rsidR="00480150">
        <w:rPr>
          <w:rFonts w:ascii="Times New Roman" w:hAnsi="Times New Roman" w:cs="Times New Roman"/>
          <w:sz w:val="24"/>
          <w:szCs w:val="24"/>
        </w:rPr>
        <w:t xml:space="preserve"> </w:t>
      </w:r>
      <w:r w:rsidRPr="00B32808">
        <w:rPr>
          <w:rFonts w:ascii="Times New Roman" w:hAnsi="Times New Roman" w:cs="Times New Roman"/>
          <w:sz w:val="24"/>
          <w:szCs w:val="24"/>
        </w:rPr>
        <w:t>11-15.</w:t>
      </w:r>
    </w:p>
    <w:p w14:paraId="5C6CAC54" w14:textId="501BF6B2" w:rsidR="006A7578" w:rsidRDefault="006A7578" w:rsidP="006A7578">
      <w:pPr>
        <w:spacing w:after="0" w:line="480" w:lineRule="auto"/>
        <w:ind w:firstLine="567"/>
        <w:jc w:val="both"/>
        <w:rPr>
          <w:rFonts w:ascii="Times New Roman" w:hAnsi="Times New Roman" w:cs="Times New Roman"/>
          <w:sz w:val="24"/>
          <w:szCs w:val="24"/>
        </w:rPr>
      </w:pPr>
    </w:p>
    <w:p w14:paraId="5BD3DEE2" w14:textId="6A1A643B" w:rsidR="006A7578" w:rsidRDefault="006A7578" w:rsidP="006A7578">
      <w:pPr>
        <w:spacing w:after="0" w:line="480" w:lineRule="auto"/>
        <w:ind w:firstLine="567"/>
        <w:jc w:val="both"/>
        <w:rPr>
          <w:rFonts w:ascii="Times New Roman" w:hAnsi="Times New Roman" w:cs="Times New Roman"/>
          <w:sz w:val="24"/>
          <w:szCs w:val="24"/>
        </w:rPr>
      </w:pPr>
    </w:p>
    <w:p w14:paraId="11842D5D" w14:textId="77777777" w:rsidR="006A7578" w:rsidRDefault="006A7578" w:rsidP="006A7578">
      <w:pPr>
        <w:spacing w:after="0" w:line="480" w:lineRule="auto"/>
        <w:ind w:firstLine="567"/>
        <w:jc w:val="both"/>
        <w:rPr>
          <w:rFonts w:ascii="Times New Roman" w:hAnsi="Times New Roman" w:cs="Times New Roman"/>
          <w:sz w:val="24"/>
          <w:szCs w:val="24"/>
        </w:rPr>
      </w:pPr>
    </w:p>
    <w:p w14:paraId="135B7C82" w14:textId="0FA12EF6" w:rsidR="009A70E5" w:rsidRPr="006A7578" w:rsidRDefault="00480150" w:rsidP="006A7578">
      <w:pPr>
        <w:pStyle w:val="ListParagraph"/>
        <w:numPr>
          <w:ilvl w:val="0"/>
          <w:numId w:val="6"/>
        </w:numPr>
        <w:spacing w:after="0" w:line="480" w:lineRule="auto"/>
        <w:ind w:left="567" w:hanging="567"/>
        <w:jc w:val="both"/>
        <w:rPr>
          <w:rFonts w:ascii="Times New Roman" w:hAnsi="Times New Roman" w:cs="Times New Roman"/>
          <w:bCs/>
          <w:sz w:val="24"/>
          <w:szCs w:val="24"/>
        </w:rPr>
      </w:pPr>
      <w:r w:rsidRPr="006A7578">
        <w:rPr>
          <w:rFonts w:ascii="Times New Roman" w:hAnsi="Times New Roman" w:cs="Times New Roman"/>
          <w:bCs/>
          <w:sz w:val="24"/>
          <w:szCs w:val="24"/>
        </w:rPr>
        <w:lastRenderedPageBreak/>
        <w:t>Bagi H</w:t>
      </w:r>
      <w:r w:rsidR="009A70E5" w:rsidRPr="006A7578">
        <w:rPr>
          <w:rFonts w:ascii="Times New Roman" w:hAnsi="Times New Roman" w:cs="Times New Roman"/>
          <w:bCs/>
          <w:sz w:val="24"/>
          <w:szCs w:val="24"/>
        </w:rPr>
        <w:t>amba Tuhan</w:t>
      </w:r>
    </w:p>
    <w:p w14:paraId="4A64548F" w14:textId="7FDA3326" w:rsidR="00480150" w:rsidRDefault="009A70E5" w:rsidP="003E14CD">
      <w:pPr>
        <w:spacing w:after="0" w:line="480" w:lineRule="auto"/>
        <w:ind w:firstLine="567"/>
        <w:jc w:val="both"/>
        <w:rPr>
          <w:rFonts w:ascii="Times New Roman" w:hAnsi="Times New Roman" w:cs="Times New Roman"/>
          <w:sz w:val="24"/>
          <w:szCs w:val="24"/>
        </w:rPr>
      </w:pPr>
      <w:r w:rsidRPr="00B32808">
        <w:rPr>
          <w:rFonts w:ascii="Times New Roman" w:hAnsi="Times New Roman" w:cs="Times New Roman"/>
          <w:sz w:val="24"/>
          <w:szCs w:val="24"/>
        </w:rPr>
        <w:t>Penulisan ini memberikan kotribusi bagi hamba Tuhan aga</w:t>
      </w:r>
      <w:r w:rsidR="009F3F9F">
        <w:rPr>
          <w:rFonts w:ascii="Times New Roman" w:hAnsi="Times New Roman" w:cs="Times New Roman"/>
          <w:sz w:val="24"/>
          <w:szCs w:val="24"/>
        </w:rPr>
        <w:t>r berpera</w:t>
      </w:r>
      <w:r w:rsidRPr="00B32808">
        <w:rPr>
          <w:rFonts w:ascii="Times New Roman" w:hAnsi="Times New Roman" w:cs="Times New Roman"/>
          <w:sz w:val="24"/>
          <w:szCs w:val="24"/>
        </w:rPr>
        <w:t>n aktif dalam pengajaran, bahwa perbuatan sekarang akan di pertanggungjawabkan sesuai perbuatan masing-masing orang.</w:t>
      </w:r>
    </w:p>
    <w:p w14:paraId="7F06F1CF" w14:textId="3EA560A5" w:rsidR="009A70E5" w:rsidRPr="006A7578" w:rsidRDefault="00480150" w:rsidP="006A7578">
      <w:pPr>
        <w:pStyle w:val="ListParagraph"/>
        <w:numPr>
          <w:ilvl w:val="0"/>
          <w:numId w:val="16"/>
        </w:numPr>
        <w:spacing w:after="0" w:line="480" w:lineRule="auto"/>
        <w:ind w:left="567" w:hanging="567"/>
        <w:jc w:val="both"/>
        <w:rPr>
          <w:rFonts w:ascii="Times New Roman" w:hAnsi="Times New Roman" w:cs="Times New Roman"/>
          <w:bCs/>
          <w:sz w:val="24"/>
          <w:szCs w:val="24"/>
        </w:rPr>
      </w:pPr>
      <w:r w:rsidRPr="006A7578">
        <w:rPr>
          <w:rFonts w:ascii="Times New Roman" w:hAnsi="Times New Roman" w:cs="Times New Roman"/>
          <w:bCs/>
          <w:sz w:val="24"/>
          <w:szCs w:val="24"/>
        </w:rPr>
        <w:t>Bagi Sekolah Tinggi T</w:t>
      </w:r>
      <w:r w:rsidR="009F3F9F" w:rsidRPr="006A7578">
        <w:rPr>
          <w:rFonts w:ascii="Times New Roman" w:hAnsi="Times New Roman" w:cs="Times New Roman"/>
          <w:bCs/>
          <w:sz w:val="24"/>
          <w:szCs w:val="24"/>
        </w:rPr>
        <w:t>helogi</w:t>
      </w:r>
    </w:p>
    <w:p w14:paraId="2190BFBB" w14:textId="16CCFAEA" w:rsidR="003E14CD" w:rsidRPr="00B32808" w:rsidRDefault="009A70E5" w:rsidP="006A7578">
      <w:pPr>
        <w:spacing w:after="0" w:line="480" w:lineRule="auto"/>
        <w:ind w:firstLine="567"/>
        <w:jc w:val="both"/>
        <w:rPr>
          <w:rFonts w:ascii="Times New Roman" w:hAnsi="Times New Roman" w:cs="Times New Roman"/>
          <w:sz w:val="24"/>
          <w:szCs w:val="24"/>
        </w:rPr>
      </w:pPr>
      <w:r w:rsidRPr="00B32808">
        <w:rPr>
          <w:rFonts w:ascii="Times New Roman" w:hAnsi="Times New Roman" w:cs="Times New Roman"/>
          <w:sz w:val="24"/>
          <w:szCs w:val="24"/>
        </w:rPr>
        <w:t>Tulisan ini dapat menambah referensi kepustakaan yang dapat mendukung proses belajar theologia di sek</w:t>
      </w:r>
      <w:r w:rsidR="009F3F9F">
        <w:rPr>
          <w:rFonts w:ascii="Times New Roman" w:hAnsi="Times New Roman" w:cs="Times New Roman"/>
          <w:sz w:val="24"/>
          <w:szCs w:val="24"/>
        </w:rPr>
        <w:t>olah-sekolah tinggi theologi</w:t>
      </w:r>
      <w:r w:rsidRPr="00B32808">
        <w:rPr>
          <w:rFonts w:ascii="Times New Roman" w:hAnsi="Times New Roman" w:cs="Times New Roman"/>
          <w:sz w:val="24"/>
          <w:szCs w:val="24"/>
        </w:rPr>
        <w:t>.</w:t>
      </w:r>
    </w:p>
    <w:p w14:paraId="2C2A42C2" w14:textId="334B6EBC" w:rsidR="009A70E5" w:rsidRPr="0078633E" w:rsidRDefault="00480150" w:rsidP="00F6682D">
      <w:pPr>
        <w:pStyle w:val="ListParagraph"/>
        <w:numPr>
          <w:ilvl w:val="0"/>
          <w:numId w:val="16"/>
        </w:numPr>
        <w:spacing w:after="0" w:line="480" w:lineRule="auto"/>
        <w:ind w:left="567" w:hanging="567"/>
        <w:jc w:val="both"/>
        <w:rPr>
          <w:rFonts w:ascii="Times New Roman" w:hAnsi="Times New Roman" w:cs="Times New Roman"/>
          <w:bCs/>
          <w:sz w:val="24"/>
          <w:szCs w:val="24"/>
        </w:rPr>
      </w:pPr>
      <w:r w:rsidRPr="0078633E">
        <w:rPr>
          <w:rFonts w:ascii="Times New Roman" w:hAnsi="Times New Roman" w:cs="Times New Roman"/>
          <w:bCs/>
          <w:sz w:val="24"/>
          <w:szCs w:val="24"/>
        </w:rPr>
        <w:t>Bagi P</w:t>
      </w:r>
      <w:r w:rsidR="003E14CD" w:rsidRPr="0078633E">
        <w:rPr>
          <w:rFonts w:ascii="Times New Roman" w:hAnsi="Times New Roman" w:cs="Times New Roman"/>
          <w:bCs/>
          <w:sz w:val="24"/>
          <w:szCs w:val="24"/>
        </w:rPr>
        <w:t>enulis</w:t>
      </w:r>
    </w:p>
    <w:p w14:paraId="51405156" w14:textId="2ED5713E" w:rsidR="00FD7C83" w:rsidRDefault="009A70E5" w:rsidP="00F6682D">
      <w:pPr>
        <w:spacing w:after="0" w:line="480" w:lineRule="auto"/>
        <w:ind w:firstLine="567"/>
        <w:jc w:val="both"/>
        <w:rPr>
          <w:rFonts w:ascii="Times New Roman" w:hAnsi="Times New Roman" w:cs="Times New Roman"/>
          <w:sz w:val="24"/>
          <w:szCs w:val="24"/>
        </w:rPr>
      </w:pPr>
      <w:r w:rsidRPr="00B32808">
        <w:rPr>
          <w:rFonts w:ascii="Times New Roman" w:hAnsi="Times New Roman" w:cs="Times New Roman"/>
          <w:sz w:val="24"/>
          <w:szCs w:val="24"/>
        </w:rPr>
        <w:t>Selain salah satu pers</w:t>
      </w:r>
      <w:r w:rsidR="0078633E">
        <w:rPr>
          <w:rFonts w:ascii="Times New Roman" w:hAnsi="Times New Roman" w:cs="Times New Roman"/>
          <w:sz w:val="24"/>
          <w:szCs w:val="24"/>
        </w:rPr>
        <w:t>y</w:t>
      </w:r>
      <w:r w:rsidRPr="00B32808">
        <w:rPr>
          <w:rFonts w:ascii="Times New Roman" w:hAnsi="Times New Roman" w:cs="Times New Roman"/>
          <w:sz w:val="24"/>
          <w:szCs w:val="24"/>
        </w:rPr>
        <w:t>aratan untuk meme</w:t>
      </w:r>
      <w:r w:rsidR="009F3F9F">
        <w:rPr>
          <w:rFonts w:ascii="Times New Roman" w:hAnsi="Times New Roman" w:cs="Times New Roman"/>
          <w:sz w:val="24"/>
          <w:szCs w:val="24"/>
        </w:rPr>
        <w:t>nuhi tuntutan akademik guna meny</w:t>
      </w:r>
      <w:r w:rsidRPr="00B32808">
        <w:rPr>
          <w:rFonts w:ascii="Times New Roman" w:hAnsi="Times New Roman" w:cs="Times New Roman"/>
          <w:sz w:val="24"/>
          <w:szCs w:val="24"/>
        </w:rPr>
        <w:t>elesaikan studi pada jenjang strata satu theologia, tulisan ini memberikan kotribusi bagi penulis, yaitu memberika</w:t>
      </w:r>
      <w:r w:rsidR="00137FB5">
        <w:rPr>
          <w:rFonts w:ascii="Times New Roman" w:hAnsi="Times New Roman" w:cs="Times New Roman"/>
          <w:sz w:val="24"/>
          <w:szCs w:val="24"/>
        </w:rPr>
        <w:t>n pemahaman yang benar tentang ”</w:t>
      </w:r>
      <w:r w:rsidRPr="00B32808">
        <w:rPr>
          <w:rFonts w:ascii="Times New Roman" w:hAnsi="Times New Roman" w:cs="Times New Roman"/>
          <w:sz w:val="24"/>
          <w:szCs w:val="24"/>
        </w:rPr>
        <w:t>perbuatan sekarang akan di pertanggungjawabkan sesuai perbuatan” sehingga dapat mengambil bagian untuk menolong jemaat untuk kemuliaan Tuhan.</w:t>
      </w:r>
    </w:p>
    <w:p w14:paraId="240D4AF4" w14:textId="77777777" w:rsidR="00A504A2" w:rsidRPr="00B32808" w:rsidRDefault="00A504A2" w:rsidP="00A504A2">
      <w:pPr>
        <w:spacing w:after="0" w:line="480" w:lineRule="auto"/>
        <w:ind w:firstLine="709"/>
        <w:jc w:val="both"/>
        <w:rPr>
          <w:rFonts w:ascii="Times New Roman" w:hAnsi="Times New Roman" w:cs="Times New Roman"/>
          <w:sz w:val="24"/>
          <w:szCs w:val="24"/>
        </w:rPr>
      </w:pPr>
    </w:p>
    <w:p w14:paraId="2B7D2E5B" w14:textId="02D65581" w:rsidR="00742299" w:rsidRPr="005210E0" w:rsidRDefault="00742299" w:rsidP="006208C9">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Delimitasi Penulisan</w:t>
      </w:r>
    </w:p>
    <w:p w14:paraId="7C6811ED" w14:textId="4D6628AC" w:rsidR="009A70E5" w:rsidRDefault="005A49F6" w:rsidP="006208C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w:t>
      </w:r>
      <w:r w:rsidR="00A40BD0">
        <w:rPr>
          <w:rFonts w:ascii="Times New Roman" w:hAnsi="Times New Roman" w:cs="Times New Roman"/>
          <w:sz w:val="24"/>
          <w:szCs w:val="24"/>
        </w:rPr>
        <w:t>mengarah</w:t>
      </w:r>
      <w:r>
        <w:rPr>
          <w:rFonts w:ascii="Times New Roman" w:hAnsi="Times New Roman" w:cs="Times New Roman"/>
          <w:sz w:val="24"/>
          <w:szCs w:val="24"/>
        </w:rPr>
        <w:t>kan penulisan ini agar dapat</w:t>
      </w:r>
      <w:r w:rsidR="00A40BD0">
        <w:rPr>
          <w:rFonts w:ascii="Times New Roman" w:hAnsi="Times New Roman" w:cs="Times New Roman"/>
          <w:sz w:val="24"/>
          <w:szCs w:val="24"/>
        </w:rPr>
        <w:t xml:space="preserve"> mencapai tujuan yang telah di kemukakan sebelumnya, maka penulis akan memusatkan perhatian </w:t>
      </w:r>
      <w:proofErr w:type="gramStart"/>
      <w:r w:rsidR="00A40BD0">
        <w:rPr>
          <w:rFonts w:ascii="Times New Roman" w:hAnsi="Times New Roman" w:cs="Times New Roman"/>
          <w:sz w:val="24"/>
          <w:szCs w:val="24"/>
        </w:rPr>
        <w:t>pada</w:t>
      </w:r>
      <w:r w:rsidR="00137FB5">
        <w:rPr>
          <w:rFonts w:ascii="Times New Roman" w:hAnsi="Times New Roman" w:cs="Times New Roman"/>
          <w:sz w:val="24"/>
          <w:szCs w:val="24"/>
        </w:rPr>
        <w:t xml:space="preserve"> </w:t>
      </w:r>
      <w:r w:rsidR="00A40BD0">
        <w:rPr>
          <w:rFonts w:ascii="Times New Roman" w:hAnsi="Times New Roman" w:cs="Times New Roman"/>
          <w:sz w:val="24"/>
          <w:szCs w:val="24"/>
        </w:rPr>
        <w:t>:</w:t>
      </w:r>
      <w:proofErr w:type="gramEnd"/>
    </w:p>
    <w:p w14:paraId="3A47B9D6" w14:textId="7FDD6FD1" w:rsidR="00EF0E9A" w:rsidRDefault="00A40BD0" w:rsidP="006208C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Kisah penghukuman terakhir yang di tuliskan oleh Yohanes dalam Kitab Wahyu </w:t>
      </w:r>
      <w:proofErr w:type="gramStart"/>
      <w:r>
        <w:rPr>
          <w:rFonts w:ascii="Times New Roman" w:hAnsi="Times New Roman" w:cs="Times New Roman"/>
          <w:sz w:val="24"/>
          <w:szCs w:val="24"/>
        </w:rPr>
        <w:t>20</w:t>
      </w:r>
      <w:r w:rsidR="00A504A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A504A2">
        <w:rPr>
          <w:rFonts w:ascii="Times New Roman" w:hAnsi="Times New Roman" w:cs="Times New Roman"/>
          <w:sz w:val="24"/>
          <w:szCs w:val="24"/>
        </w:rPr>
        <w:t xml:space="preserve"> </w:t>
      </w:r>
      <w:r>
        <w:rPr>
          <w:rFonts w:ascii="Times New Roman" w:hAnsi="Times New Roman" w:cs="Times New Roman"/>
          <w:sz w:val="24"/>
          <w:szCs w:val="24"/>
        </w:rPr>
        <w:t>11-15. Diawali dengan penglihatan Yohanes tentang s</w:t>
      </w:r>
      <w:r w:rsidR="006070F8">
        <w:rPr>
          <w:rFonts w:ascii="Times New Roman" w:hAnsi="Times New Roman" w:cs="Times New Roman"/>
          <w:sz w:val="24"/>
          <w:szCs w:val="24"/>
        </w:rPr>
        <w:t xml:space="preserve">uatu takhta putih yang besar. Di buka kitab kehidupan dan orang mati akan dihakimi menurut perbuatan masing-masing berdasarkan apa yang sudah tertulis di dalam kitab-kitab itu. Di lanjudkan dalam </w:t>
      </w:r>
      <w:r w:rsidR="006070F8">
        <w:rPr>
          <w:rFonts w:ascii="Times New Roman" w:hAnsi="Times New Roman" w:cs="Times New Roman"/>
          <w:sz w:val="24"/>
          <w:szCs w:val="24"/>
        </w:rPr>
        <w:lastRenderedPageBreak/>
        <w:t xml:space="preserve">ayat </w:t>
      </w:r>
      <w:proofErr w:type="gramStart"/>
      <w:r w:rsidR="006070F8">
        <w:rPr>
          <w:rFonts w:ascii="Times New Roman" w:hAnsi="Times New Roman" w:cs="Times New Roman"/>
          <w:sz w:val="24"/>
          <w:szCs w:val="24"/>
        </w:rPr>
        <w:t xml:space="preserve">15 </w:t>
      </w:r>
      <w:r w:rsidR="00137FB5">
        <w:rPr>
          <w:rFonts w:ascii="Times New Roman" w:hAnsi="Times New Roman" w:cs="Times New Roman"/>
          <w:sz w:val="24"/>
          <w:szCs w:val="24"/>
        </w:rPr>
        <w:t>”</w:t>
      </w:r>
      <w:proofErr w:type="gramEnd"/>
      <w:r w:rsidR="002F24A1" w:rsidRPr="002F24A1">
        <w:rPr>
          <w:rFonts w:ascii="Times New Roman" w:hAnsi="Times New Roman" w:cs="Times New Roman"/>
          <w:i/>
          <w:sz w:val="24"/>
          <w:szCs w:val="24"/>
        </w:rPr>
        <w:t xml:space="preserve">Dan </w:t>
      </w:r>
      <w:r w:rsidR="006070F8" w:rsidRPr="002F24A1">
        <w:rPr>
          <w:rFonts w:ascii="Times New Roman" w:hAnsi="Times New Roman" w:cs="Times New Roman"/>
          <w:i/>
          <w:sz w:val="24"/>
          <w:szCs w:val="24"/>
        </w:rPr>
        <w:t>setiap orang yang tidak ditemukan namanya tertulis d</w:t>
      </w:r>
      <w:r w:rsidR="002F24A1" w:rsidRPr="002F24A1">
        <w:rPr>
          <w:rFonts w:ascii="Times New Roman" w:hAnsi="Times New Roman" w:cs="Times New Roman"/>
          <w:i/>
          <w:sz w:val="24"/>
          <w:szCs w:val="24"/>
        </w:rPr>
        <w:t>i d</w:t>
      </w:r>
      <w:r w:rsidR="006070F8" w:rsidRPr="002F24A1">
        <w:rPr>
          <w:rFonts w:ascii="Times New Roman" w:hAnsi="Times New Roman" w:cs="Times New Roman"/>
          <w:i/>
          <w:sz w:val="24"/>
          <w:szCs w:val="24"/>
        </w:rPr>
        <w:t>alam kitab kehidupan</w:t>
      </w:r>
      <w:r w:rsidR="002F24A1" w:rsidRPr="002F24A1">
        <w:rPr>
          <w:rFonts w:ascii="Times New Roman" w:hAnsi="Times New Roman" w:cs="Times New Roman"/>
          <w:i/>
          <w:sz w:val="24"/>
          <w:szCs w:val="24"/>
        </w:rPr>
        <w:t xml:space="preserve"> itu</w:t>
      </w:r>
      <w:r w:rsidR="006070F8" w:rsidRPr="002F24A1">
        <w:rPr>
          <w:rFonts w:ascii="Times New Roman" w:hAnsi="Times New Roman" w:cs="Times New Roman"/>
          <w:i/>
          <w:sz w:val="24"/>
          <w:szCs w:val="24"/>
        </w:rPr>
        <w:t>,</w:t>
      </w:r>
      <w:r w:rsidR="002F24A1" w:rsidRPr="002F24A1">
        <w:rPr>
          <w:rFonts w:ascii="Times New Roman" w:hAnsi="Times New Roman" w:cs="Times New Roman"/>
          <w:i/>
          <w:sz w:val="24"/>
          <w:szCs w:val="24"/>
        </w:rPr>
        <w:t xml:space="preserve"> ia </w:t>
      </w:r>
      <w:r w:rsidR="006070F8" w:rsidRPr="002F24A1">
        <w:rPr>
          <w:rFonts w:ascii="Times New Roman" w:hAnsi="Times New Roman" w:cs="Times New Roman"/>
          <w:i/>
          <w:sz w:val="24"/>
          <w:szCs w:val="24"/>
        </w:rPr>
        <w:t>dilemparkan ke dalam lautan api</w:t>
      </w:r>
      <w:r w:rsidR="002F24A1" w:rsidRPr="002F24A1">
        <w:rPr>
          <w:rFonts w:ascii="Times New Roman" w:hAnsi="Times New Roman" w:cs="Times New Roman"/>
          <w:i/>
          <w:sz w:val="24"/>
          <w:szCs w:val="24"/>
        </w:rPr>
        <w:t xml:space="preserve"> itu”</w:t>
      </w:r>
      <w:r w:rsidR="006070F8">
        <w:rPr>
          <w:rFonts w:ascii="Times New Roman" w:hAnsi="Times New Roman" w:cs="Times New Roman"/>
          <w:sz w:val="24"/>
          <w:szCs w:val="24"/>
        </w:rPr>
        <w:t>.</w:t>
      </w:r>
    </w:p>
    <w:p w14:paraId="35E0FCEF" w14:textId="77777777" w:rsidR="00A504A2" w:rsidRPr="00291146" w:rsidRDefault="00A504A2" w:rsidP="00A504A2">
      <w:pPr>
        <w:spacing w:after="0" w:line="480" w:lineRule="auto"/>
        <w:ind w:firstLine="720"/>
        <w:jc w:val="both"/>
        <w:rPr>
          <w:rFonts w:ascii="Times New Roman" w:hAnsi="Times New Roman" w:cs="Times New Roman"/>
          <w:sz w:val="24"/>
          <w:szCs w:val="24"/>
        </w:rPr>
      </w:pPr>
    </w:p>
    <w:p w14:paraId="3C67D09E" w14:textId="1726624D" w:rsidR="00742299" w:rsidRPr="005210E0" w:rsidRDefault="00742299" w:rsidP="006208C9">
      <w:pPr>
        <w:pStyle w:val="ListParagraph"/>
        <w:numPr>
          <w:ilvl w:val="0"/>
          <w:numId w:val="14"/>
        </w:numPr>
        <w:tabs>
          <w:tab w:val="left" w:leader="dot" w:pos="7200"/>
          <w:tab w:val="left" w:pos="7290"/>
        </w:tabs>
        <w:spacing w:line="24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Metode Penulisan</w:t>
      </w:r>
    </w:p>
    <w:p w14:paraId="75BB0FE4" w14:textId="77777777" w:rsidR="009A70E5" w:rsidRPr="009A70E5" w:rsidRDefault="009A70E5" w:rsidP="006208C9">
      <w:pPr>
        <w:spacing w:after="0" w:line="480" w:lineRule="auto"/>
        <w:ind w:firstLine="567"/>
        <w:jc w:val="both"/>
        <w:rPr>
          <w:rFonts w:ascii="Times New Roman" w:hAnsi="Times New Roman" w:cs="Times New Roman"/>
          <w:sz w:val="24"/>
          <w:szCs w:val="24"/>
        </w:rPr>
      </w:pPr>
      <w:r w:rsidRPr="009A70E5">
        <w:rPr>
          <w:rFonts w:ascii="Times New Roman" w:hAnsi="Times New Roman" w:cs="Times New Roman"/>
          <w:sz w:val="24"/>
          <w:szCs w:val="24"/>
        </w:rPr>
        <w:t>Metode adalah cara kerja untuk dapat memahami suatu objek. Jadi metode penelitian adalah cara kerja untuk memahami objek penelitian (kumpulan metode disebut metodik, sedangkan ilmu yang mempelajari disebut metodologi).</w:t>
      </w:r>
      <w:r>
        <w:rPr>
          <w:rStyle w:val="FootnoteReference"/>
          <w:rFonts w:ascii="Times New Roman" w:hAnsi="Times New Roman" w:cs="Times New Roman"/>
          <w:sz w:val="24"/>
          <w:szCs w:val="24"/>
        </w:rPr>
        <w:footnoteReference w:id="18"/>
      </w:r>
      <w:r w:rsidRPr="009A70E5">
        <w:rPr>
          <w:rFonts w:ascii="Times New Roman" w:hAnsi="Times New Roman" w:cs="Times New Roman"/>
          <w:sz w:val="24"/>
          <w:szCs w:val="24"/>
        </w:rPr>
        <w:t xml:space="preserve"> Dalam tulisan ini, penulis menggunakan metode deskriptif-bibliologis dalam upaya mewujudkan maksud dan tujuan penulisan ini.</w:t>
      </w:r>
    </w:p>
    <w:p w14:paraId="245D9D82" w14:textId="77777777" w:rsidR="009A70E5" w:rsidRPr="009A70E5" w:rsidRDefault="009A70E5" w:rsidP="006208C9">
      <w:pPr>
        <w:spacing w:after="0" w:line="480" w:lineRule="auto"/>
        <w:ind w:firstLine="567"/>
        <w:jc w:val="both"/>
        <w:rPr>
          <w:rFonts w:ascii="Times New Roman" w:hAnsi="Times New Roman" w:cs="Times New Roman"/>
          <w:sz w:val="24"/>
          <w:szCs w:val="24"/>
        </w:rPr>
      </w:pPr>
      <w:r w:rsidRPr="009A70E5">
        <w:rPr>
          <w:rFonts w:ascii="Times New Roman" w:hAnsi="Times New Roman" w:cs="Times New Roman"/>
          <w:sz w:val="24"/>
          <w:szCs w:val="24"/>
        </w:rPr>
        <w:t>Metode deskriptif adalah suatu metode dalam meneliti status kelompok manusia, suatu objek, suatu set kondisi, suatu system pemikiran atau kelas peristiwa pada masa sekarang. Penelitian ini bertujuan untuk memberikan</w:t>
      </w:r>
      <w:r w:rsidR="00B76909">
        <w:rPr>
          <w:rFonts w:ascii="Times New Roman" w:hAnsi="Times New Roman" w:cs="Times New Roman"/>
          <w:sz w:val="24"/>
          <w:szCs w:val="24"/>
        </w:rPr>
        <w:t xml:space="preserve"> gambaran secara sistematis, fak</w:t>
      </w:r>
      <w:r w:rsidRPr="009A70E5">
        <w:rPr>
          <w:rFonts w:ascii="Times New Roman" w:hAnsi="Times New Roman" w:cs="Times New Roman"/>
          <w:sz w:val="24"/>
          <w:szCs w:val="24"/>
        </w:rPr>
        <w:t>tual dan akurat mengenai fakta-fakta, sifat-sifat, serta lambang antara fenomena yang diselidiki.</w:t>
      </w:r>
      <w:r>
        <w:rPr>
          <w:rStyle w:val="FootnoteReference"/>
          <w:rFonts w:ascii="Times New Roman" w:hAnsi="Times New Roman" w:cs="Times New Roman"/>
          <w:sz w:val="24"/>
          <w:szCs w:val="24"/>
        </w:rPr>
        <w:footnoteReference w:id="19"/>
      </w:r>
      <w:r w:rsidRPr="009A70E5">
        <w:rPr>
          <w:rFonts w:ascii="Times New Roman" w:hAnsi="Times New Roman" w:cs="Times New Roman"/>
          <w:sz w:val="24"/>
          <w:szCs w:val="24"/>
        </w:rPr>
        <w:t xml:space="preserve"> Penulis menggunakan metode deskriptif, karena penulis berupaya untuk memberikan suatu gambaran akan fakta dari suatu fenomena yang terjadi bagi jemaat GPIN “Nazaret” Sungai Lilin dan mengemukakannya sebagai karya tulis yang diharapkan dapat bermanfaat guna memberikan solusi.</w:t>
      </w:r>
    </w:p>
    <w:p w14:paraId="36704B7C" w14:textId="77777777" w:rsidR="009A70E5" w:rsidRPr="009A70E5" w:rsidRDefault="009A70E5" w:rsidP="006208C9">
      <w:pPr>
        <w:spacing w:after="0" w:line="480" w:lineRule="auto"/>
        <w:ind w:firstLine="567"/>
        <w:jc w:val="both"/>
        <w:rPr>
          <w:rFonts w:ascii="Times New Roman" w:hAnsi="Times New Roman" w:cs="Times New Roman"/>
          <w:sz w:val="24"/>
          <w:szCs w:val="24"/>
        </w:rPr>
      </w:pPr>
      <w:r w:rsidRPr="009A70E5">
        <w:rPr>
          <w:rFonts w:ascii="Times New Roman" w:hAnsi="Times New Roman" w:cs="Times New Roman"/>
          <w:sz w:val="24"/>
          <w:szCs w:val="24"/>
        </w:rPr>
        <w:t>Pendekatan yang dilakukan dalam penelitian ini adalah pendekatan kualitatif. Menurut Stevri Lumintang pendekatan kualitatif adalah “suatu pendekatan yang dibangun diatas landasan filsafat atau p</w:t>
      </w:r>
      <w:r w:rsidR="00B76909">
        <w:rPr>
          <w:rFonts w:ascii="Times New Roman" w:hAnsi="Times New Roman" w:cs="Times New Roman"/>
          <w:sz w:val="24"/>
          <w:szCs w:val="24"/>
        </w:rPr>
        <w:t>a</w:t>
      </w:r>
      <w:r w:rsidRPr="009A70E5">
        <w:rPr>
          <w:rFonts w:ascii="Times New Roman" w:hAnsi="Times New Roman" w:cs="Times New Roman"/>
          <w:sz w:val="24"/>
          <w:szCs w:val="24"/>
        </w:rPr>
        <w:t xml:space="preserve">radigma fenomelogi dengan menggunakan </w:t>
      </w:r>
      <w:r w:rsidRPr="009A70E5">
        <w:rPr>
          <w:rFonts w:ascii="Times New Roman" w:hAnsi="Times New Roman" w:cs="Times New Roman"/>
          <w:sz w:val="24"/>
          <w:szCs w:val="24"/>
        </w:rPr>
        <w:lastRenderedPageBreak/>
        <w:t>karakteristik penelitian alamiah, dengan pandangan bahwa realitas bersifat terbuka kontekstual, menyeluruh dan terkait satu dengan yang lain dan berupaya untuk memahami fenomena social dari sudut pandang informan”.</w:t>
      </w:r>
      <w:r>
        <w:rPr>
          <w:rStyle w:val="FootnoteReference"/>
          <w:rFonts w:ascii="Times New Roman" w:hAnsi="Times New Roman" w:cs="Times New Roman"/>
          <w:sz w:val="24"/>
          <w:szCs w:val="24"/>
        </w:rPr>
        <w:footnoteReference w:id="20"/>
      </w:r>
    </w:p>
    <w:p w14:paraId="0D0CA3ED" w14:textId="03B22DD3" w:rsidR="009A70E5" w:rsidRDefault="009A70E5" w:rsidP="006208C9">
      <w:pPr>
        <w:spacing w:after="0" w:line="480" w:lineRule="auto"/>
        <w:ind w:firstLine="567"/>
        <w:jc w:val="both"/>
        <w:rPr>
          <w:rFonts w:ascii="Times New Roman" w:hAnsi="Times New Roman" w:cs="Times New Roman"/>
          <w:sz w:val="24"/>
          <w:szCs w:val="24"/>
        </w:rPr>
      </w:pPr>
      <w:r w:rsidRPr="009A70E5">
        <w:rPr>
          <w:rFonts w:ascii="Times New Roman" w:hAnsi="Times New Roman" w:cs="Times New Roman"/>
          <w:sz w:val="24"/>
          <w:szCs w:val="24"/>
        </w:rPr>
        <w:t>Penelitian ini juga menggunakan metode bibliologis, maksud metode ini yaitu berupaya membentuk pemahaman, pengertian, wawasan theologis berdasarkan atau bersumber dari Alkitab.</w:t>
      </w:r>
      <w:r>
        <w:rPr>
          <w:rStyle w:val="FootnoteReference"/>
          <w:rFonts w:ascii="Times New Roman" w:hAnsi="Times New Roman" w:cs="Times New Roman"/>
          <w:sz w:val="24"/>
          <w:szCs w:val="24"/>
        </w:rPr>
        <w:footnoteReference w:id="21"/>
      </w:r>
      <w:r w:rsidRPr="009A70E5">
        <w:rPr>
          <w:rFonts w:ascii="Times New Roman" w:hAnsi="Times New Roman" w:cs="Times New Roman"/>
          <w:sz w:val="24"/>
          <w:szCs w:val="24"/>
        </w:rPr>
        <w:t xml:space="preserve"> Maka penulis menjadikan Alkitab sebagai landasan teori memecahkan masalah yang terjadi dalam karya tulis ini.</w:t>
      </w:r>
    </w:p>
    <w:p w14:paraId="717B935B" w14:textId="3B12C5F0" w:rsidR="00FB63CB" w:rsidRDefault="00B32808" w:rsidP="006208C9">
      <w:pPr>
        <w:spacing w:after="0" w:line="480" w:lineRule="auto"/>
        <w:ind w:firstLine="567"/>
        <w:jc w:val="both"/>
        <w:rPr>
          <w:rFonts w:ascii="Times New Roman" w:hAnsi="Times New Roman" w:cs="Times New Roman"/>
          <w:sz w:val="24"/>
          <w:szCs w:val="24"/>
        </w:rPr>
      </w:pPr>
      <w:r w:rsidRPr="00D304E9">
        <w:rPr>
          <w:rFonts w:ascii="Times New Roman" w:hAnsi="Times New Roman"/>
          <w:sz w:val="24"/>
          <w:szCs w:val="24"/>
        </w:rPr>
        <w:t>Penulis jug</w:t>
      </w:r>
      <w:r>
        <w:rPr>
          <w:rFonts w:ascii="Times New Roman" w:hAnsi="Times New Roman"/>
          <w:sz w:val="24"/>
          <w:szCs w:val="24"/>
        </w:rPr>
        <w:t>a menggunakan buku-buku dan internet yang berhubungan dengan skripsi ini</w:t>
      </w:r>
      <w:r w:rsidRPr="00D304E9">
        <w:rPr>
          <w:rFonts w:ascii="Times New Roman" w:hAnsi="Times New Roman"/>
          <w:sz w:val="24"/>
          <w:szCs w:val="24"/>
        </w:rPr>
        <w:t>. Untuk</w:t>
      </w:r>
      <w:r w:rsidR="00B76909">
        <w:rPr>
          <w:rFonts w:ascii="Times New Roman" w:hAnsi="Times New Roman"/>
          <w:sz w:val="24"/>
          <w:szCs w:val="24"/>
        </w:rPr>
        <w:t xml:space="preserve"> membandingkannya dengan maksud </w:t>
      </w:r>
      <w:r w:rsidRPr="00D304E9">
        <w:rPr>
          <w:rFonts w:ascii="Times New Roman" w:hAnsi="Times New Roman"/>
          <w:sz w:val="24"/>
          <w:szCs w:val="24"/>
        </w:rPr>
        <w:t>Firman Tuhan, penulis men</w:t>
      </w:r>
      <w:r w:rsidR="00AA6E24">
        <w:rPr>
          <w:rFonts w:ascii="Times New Roman" w:hAnsi="Times New Roman"/>
          <w:sz w:val="24"/>
          <w:szCs w:val="24"/>
        </w:rPr>
        <w:t>geksposisi bagian Firman Tuhan Wahyu 20:11-15</w:t>
      </w:r>
      <w:r w:rsidRPr="00D304E9">
        <w:rPr>
          <w:rFonts w:ascii="Times New Roman" w:hAnsi="Times New Roman"/>
          <w:sz w:val="24"/>
          <w:szCs w:val="24"/>
        </w:rPr>
        <w:t xml:space="preserve"> dengan menggunakan buku antara lain: </w:t>
      </w:r>
      <w:r>
        <w:rPr>
          <w:rFonts w:ascii="Times New Roman" w:hAnsi="Times New Roman"/>
          <w:sz w:val="24"/>
          <w:szCs w:val="24"/>
        </w:rPr>
        <w:t>Theology of Word New</w:t>
      </w:r>
      <w:r w:rsidRPr="00306C22">
        <w:rPr>
          <w:rFonts w:ascii="Times New Roman" w:hAnsi="Times New Roman"/>
          <w:sz w:val="24"/>
          <w:szCs w:val="24"/>
        </w:rPr>
        <w:t xml:space="preserve"> Testament,</w:t>
      </w:r>
      <w:r w:rsidRPr="00306C22">
        <w:rPr>
          <w:rStyle w:val="FootnoteReference"/>
          <w:rFonts w:ascii="Times New Roman" w:hAnsi="Times New Roman"/>
          <w:sz w:val="24"/>
          <w:szCs w:val="24"/>
        </w:rPr>
        <w:footnoteReference w:id="22"/>
      </w:r>
      <w:r>
        <w:rPr>
          <w:rFonts w:ascii="Times New Roman" w:hAnsi="Times New Roman"/>
          <w:sz w:val="24"/>
          <w:szCs w:val="24"/>
        </w:rPr>
        <w:t xml:space="preserve"> Analitical Key  to the New</w:t>
      </w:r>
      <w:r w:rsidRPr="00306C22">
        <w:rPr>
          <w:rFonts w:ascii="Times New Roman" w:hAnsi="Times New Roman"/>
          <w:sz w:val="24"/>
          <w:szCs w:val="24"/>
        </w:rPr>
        <w:t xml:space="preserve"> Testament,</w:t>
      </w:r>
      <w:r w:rsidRPr="00306C22">
        <w:rPr>
          <w:rStyle w:val="FootnoteReference"/>
          <w:rFonts w:ascii="Times New Roman" w:hAnsi="Times New Roman"/>
          <w:sz w:val="24"/>
          <w:szCs w:val="24"/>
        </w:rPr>
        <w:footnoteReference w:id="23"/>
      </w:r>
      <w:r w:rsidRPr="00306C22">
        <w:rPr>
          <w:rFonts w:ascii="Times New Roman" w:hAnsi="Times New Roman"/>
          <w:sz w:val="24"/>
          <w:szCs w:val="24"/>
        </w:rPr>
        <w:t xml:space="preserve"> The NIV Matthew Henry Commentary,</w:t>
      </w:r>
      <w:r w:rsidRPr="00306C22">
        <w:rPr>
          <w:rStyle w:val="FootnoteReference"/>
          <w:rFonts w:ascii="Times New Roman" w:hAnsi="Times New Roman"/>
          <w:sz w:val="24"/>
          <w:szCs w:val="24"/>
        </w:rPr>
        <w:footnoteReference w:id="24"/>
      </w:r>
      <w:r w:rsidRPr="00306C22">
        <w:rPr>
          <w:rFonts w:ascii="Times New Roman" w:hAnsi="Times New Roman"/>
          <w:sz w:val="24"/>
          <w:szCs w:val="24"/>
        </w:rPr>
        <w:t xml:space="preserve"> T</w:t>
      </w:r>
      <w:r>
        <w:rPr>
          <w:rFonts w:ascii="Times New Roman" w:hAnsi="Times New Roman"/>
          <w:sz w:val="24"/>
          <w:szCs w:val="24"/>
        </w:rPr>
        <w:t>he Interlinear Hebrew-Aramic New</w:t>
      </w:r>
      <w:r w:rsidRPr="00306C22">
        <w:rPr>
          <w:rFonts w:ascii="Times New Roman" w:hAnsi="Times New Roman"/>
          <w:sz w:val="24"/>
          <w:szCs w:val="24"/>
        </w:rPr>
        <w:t xml:space="preserve"> Testament</w:t>
      </w:r>
      <w:r>
        <w:rPr>
          <w:rFonts w:ascii="Times New Roman" w:hAnsi="Times New Roman"/>
          <w:sz w:val="24"/>
          <w:szCs w:val="24"/>
        </w:rPr>
        <w:t>,</w:t>
      </w:r>
      <w:r w:rsidRPr="00306C22">
        <w:rPr>
          <w:rStyle w:val="FootnoteReference"/>
          <w:rFonts w:ascii="Times New Roman" w:hAnsi="Times New Roman"/>
          <w:sz w:val="24"/>
          <w:szCs w:val="24"/>
        </w:rPr>
        <w:footnoteReference w:id="25"/>
      </w:r>
      <w:r>
        <w:rPr>
          <w:rFonts w:ascii="Times New Roman" w:hAnsi="Times New Roman"/>
          <w:sz w:val="24"/>
          <w:szCs w:val="24"/>
        </w:rPr>
        <w:t xml:space="preserve"> </w:t>
      </w:r>
      <w:r w:rsidRPr="00306C22">
        <w:rPr>
          <w:rFonts w:ascii="Times New Roman" w:hAnsi="Times New Roman"/>
          <w:sz w:val="24"/>
          <w:szCs w:val="24"/>
        </w:rPr>
        <w:t>The New Brown Driver and Briggs H</w:t>
      </w:r>
      <w:r>
        <w:rPr>
          <w:rFonts w:ascii="Times New Roman" w:hAnsi="Times New Roman"/>
          <w:sz w:val="24"/>
          <w:szCs w:val="24"/>
        </w:rPr>
        <w:t xml:space="preserve">ebrew English Lexicon of the </w:t>
      </w:r>
      <w:r w:rsidR="00F860E7">
        <w:rPr>
          <w:rFonts w:ascii="Times New Roman" w:hAnsi="Times New Roman"/>
          <w:sz w:val="24"/>
          <w:szCs w:val="24"/>
        </w:rPr>
        <w:t>S</w:t>
      </w:r>
      <w:r>
        <w:rPr>
          <w:rFonts w:ascii="Times New Roman" w:hAnsi="Times New Roman"/>
          <w:sz w:val="24"/>
          <w:szCs w:val="24"/>
        </w:rPr>
        <w:t>New</w:t>
      </w:r>
      <w:r w:rsidRPr="00306C22">
        <w:rPr>
          <w:rFonts w:ascii="Times New Roman" w:hAnsi="Times New Roman"/>
          <w:sz w:val="24"/>
          <w:szCs w:val="24"/>
        </w:rPr>
        <w:t xml:space="preserve"> Testament</w:t>
      </w:r>
      <w:r>
        <w:rPr>
          <w:rFonts w:ascii="Times New Roman" w:hAnsi="Times New Roman"/>
          <w:sz w:val="24"/>
          <w:szCs w:val="24"/>
        </w:rPr>
        <w:t>,</w:t>
      </w:r>
      <w:r w:rsidRPr="00306C22">
        <w:rPr>
          <w:rStyle w:val="FootnoteReference"/>
          <w:rFonts w:ascii="Times New Roman" w:hAnsi="Times New Roman"/>
          <w:sz w:val="24"/>
          <w:szCs w:val="24"/>
        </w:rPr>
        <w:footnoteReference w:id="26"/>
      </w:r>
      <w:r>
        <w:rPr>
          <w:rFonts w:ascii="Times New Roman" w:hAnsi="Times New Roman"/>
          <w:sz w:val="24"/>
          <w:szCs w:val="24"/>
        </w:rPr>
        <w:t xml:space="preserve"> </w:t>
      </w:r>
      <w:r w:rsidRPr="00306C22">
        <w:rPr>
          <w:rFonts w:ascii="Times New Roman" w:hAnsi="Times New Roman"/>
          <w:sz w:val="24"/>
          <w:szCs w:val="24"/>
        </w:rPr>
        <w:t>The Wycliffe Bible Commentary</w:t>
      </w:r>
      <w:r>
        <w:rPr>
          <w:rFonts w:ascii="Times New Roman" w:hAnsi="Times New Roman"/>
          <w:sz w:val="24"/>
          <w:szCs w:val="24"/>
        </w:rPr>
        <w:t>.</w:t>
      </w:r>
      <w:r w:rsidRPr="00306C22">
        <w:rPr>
          <w:rStyle w:val="FootnoteReference"/>
          <w:rFonts w:ascii="Times New Roman" w:hAnsi="Times New Roman"/>
          <w:sz w:val="24"/>
          <w:szCs w:val="24"/>
        </w:rPr>
        <w:footnoteReference w:id="27"/>
      </w:r>
    </w:p>
    <w:p w14:paraId="4D0558FB" w14:textId="4972CAD4" w:rsidR="00A504A2" w:rsidRDefault="00A504A2" w:rsidP="00A504A2">
      <w:pPr>
        <w:spacing w:after="0" w:line="480" w:lineRule="auto"/>
        <w:ind w:firstLine="720"/>
        <w:jc w:val="both"/>
        <w:rPr>
          <w:rFonts w:ascii="Times New Roman" w:hAnsi="Times New Roman" w:cs="Times New Roman"/>
          <w:sz w:val="24"/>
          <w:szCs w:val="24"/>
        </w:rPr>
      </w:pPr>
    </w:p>
    <w:p w14:paraId="53DBF76A" w14:textId="77777777" w:rsidR="00F6682D" w:rsidRPr="00FD7C83" w:rsidRDefault="00F6682D" w:rsidP="00A504A2">
      <w:pPr>
        <w:spacing w:after="0" w:line="480" w:lineRule="auto"/>
        <w:ind w:firstLine="720"/>
        <w:jc w:val="both"/>
        <w:rPr>
          <w:rFonts w:ascii="Times New Roman" w:hAnsi="Times New Roman" w:cs="Times New Roman"/>
          <w:sz w:val="24"/>
          <w:szCs w:val="24"/>
        </w:rPr>
      </w:pPr>
    </w:p>
    <w:p w14:paraId="0161E910" w14:textId="4C6AD11E" w:rsidR="005210E0" w:rsidRDefault="00742299" w:rsidP="006208C9">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lastRenderedPageBreak/>
        <w:t>P</w:t>
      </w:r>
      <w:r w:rsidR="00291146" w:rsidRPr="005210E0">
        <w:rPr>
          <w:rFonts w:ascii="Times New Roman" w:hAnsi="Times New Roman" w:cs="Times New Roman"/>
          <w:b/>
          <w:sz w:val="24"/>
          <w:szCs w:val="24"/>
        </w:rPr>
        <w:t>a</w:t>
      </w:r>
      <w:r w:rsidRPr="005210E0">
        <w:rPr>
          <w:rFonts w:ascii="Times New Roman" w:hAnsi="Times New Roman" w:cs="Times New Roman"/>
          <w:b/>
          <w:sz w:val="24"/>
          <w:szCs w:val="24"/>
        </w:rPr>
        <w:t>radigma Penelitian</w:t>
      </w:r>
    </w:p>
    <w:p w14:paraId="65F4B5F2" w14:textId="71D0CAA2" w:rsidR="00F26654" w:rsidRPr="005210E0" w:rsidRDefault="00F26654" w:rsidP="006208C9">
      <w:pPr>
        <w:spacing w:after="0" w:line="480" w:lineRule="auto"/>
        <w:ind w:firstLine="567"/>
        <w:jc w:val="both"/>
        <w:rPr>
          <w:rFonts w:ascii="Times New Roman" w:hAnsi="Times New Roman" w:cs="Times New Roman"/>
          <w:b/>
          <w:sz w:val="24"/>
          <w:szCs w:val="24"/>
        </w:rPr>
      </w:pPr>
      <w:r w:rsidRPr="005210E0">
        <w:rPr>
          <w:rFonts w:ascii="Times New Roman" w:hAnsi="Times New Roman" w:cs="Times New Roman"/>
          <w:sz w:val="24"/>
          <w:szCs w:val="24"/>
        </w:rPr>
        <w:t>Yang menjadi paradigma atau pendekatan penelitian yang digunakan oleh penulis adalah pendekatan kualitatif. Alasan penulis menggunakan pendekatan kualitatif karena sifat masalah yang dibahas adalah natural, alamiah, dan sifatnya sosial, bersentuhan dengan kehidupan nyata. Alasan kedua adalah dilihat dari kesesuaian dengan masalah yang sedang dibahas, maka pendekatan inilah yang cocok dalam persoalan teologi.</w:t>
      </w:r>
    </w:p>
    <w:p w14:paraId="71E6AD17" w14:textId="7743B615" w:rsidR="00A504A2" w:rsidRDefault="006208C9" w:rsidP="006208C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26654">
        <w:rPr>
          <w:rFonts w:ascii="Times New Roman" w:hAnsi="Times New Roman" w:cs="Times New Roman"/>
          <w:sz w:val="24"/>
          <w:szCs w:val="24"/>
        </w:rPr>
        <w:t xml:space="preserve">Kualitatif </w:t>
      </w:r>
      <w:r w:rsidR="00EC19D8">
        <w:rPr>
          <w:rFonts w:ascii="Times New Roman" w:hAnsi="Times New Roman" w:cs="Times New Roman"/>
          <w:sz w:val="24"/>
          <w:szCs w:val="24"/>
        </w:rPr>
        <w:t>suatu proses penelitian dan pemahaman yang berdasarkan pada metodologi yang menyelidiki suatu fenomena sosial dan masalah manusia.</w:t>
      </w:r>
      <w:r w:rsidR="00EC19D8">
        <w:rPr>
          <w:rStyle w:val="FootnoteReference"/>
          <w:rFonts w:ascii="Times New Roman" w:hAnsi="Times New Roman" w:cs="Times New Roman"/>
          <w:sz w:val="24"/>
          <w:szCs w:val="24"/>
        </w:rPr>
        <w:footnoteReference w:id="28"/>
      </w:r>
      <w:r w:rsidR="001F2CF8">
        <w:rPr>
          <w:rFonts w:ascii="Times New Roman" w:hAnsi="Times New Roman" w:cs="Times New Roman"/>
          <w:sz w:val="24"/>
          <w:szCs w:val="24"/>
        </w:rPr>
        <w:t xml:space="preserve"> Menurut</w:t>
      </w:r>
      <w:r w:rsidR="00F26654">
        <w:rPr>
          <w:rFonts w:ascii="Times New Roman" w:hAnsi="Times New Roman" w:cs="Times New Roman"/>
          <w:sz w:val="24"/>
          <w:szCs w:val="24"/>
        </w:rPr>
        <w:t xml:space="preserve"> Kirk dan Miller</w:t>
      </w:r>
      <w:r w:rsidR="001F2CF8">
        <w:rPr>
          <w:rFonts w:ascii="Times New Roman" w:hAnsi="Times New Roman" w:cs="Times New Roman"/>
          <w:sz w:val="24"/>
          <w:szCs w:val="24"/>
        </w:rPr>
        <w:t xml:space="preserve"> kualitatif adalah</w:t>
      </w:r>
      <w:r w:rsidR="00F26654">
        <w:rPr>
          <w:rFonts w:ascii="Times New Roman" w:hAnsi="Times New Roman" w:cs="Times New Roman"/>
          <w:sz w:val="24"/>
          <w:szCs w:val="24"/>
        </w:rPr>
        <w:t xml:space="preserve"> </w:t>
      </w:r>
      <w:r w:rsidR="005F441C">
        <w:rPr>
          <w:rFonts w:ascii="Times New Roman" w:hAnsi="Times New Roman" w:cs="Times New Roman"/>
          <w:sz w:val="24"/>
          <w:szCs w:val="24"/>
        </w:rPr>
        <w:t>suatu pengamatan yang melibatkan</w:t>
      </w:r>
      <w:r w:rsidR="006D5BF9">
        <w:rPr>
          <w:rFonts w:ascii="Times New Roman" w:hAnsi="Times New Roman" w:cs="Times New Roman"/>
          <w:sz w:val="24"/>
          <w:szCs w:val="24"/>
        </w:rPr>
        <w:t xml:space="preserve"> pengukuran tingkatan suatu ciri tertentu. Untuk menemukan pengamatan, harus mengetahui apa yang menjadi ciri sesuatu tertentu dengan mencatat dan menghitung. Perhitungan berdasarkan persentase, rata-rata.</w:t>
      </w:r>
      <w:r w:rsidR="006D5BF9">
        <w:rPr>
          <w:rStyle w:val="FootnoteReference"/>
          <w:rFonts w:ascii="Times New Roman" w:hAnsi="Times New Roman" w:cs="Times New Roman"/>
          <w:sz w:val="24"/>
          <w:szCs w:val="24"/>
        </w:rPr>
        <w:footnoteReference w:id="29"/>
      </w:r>
      <w:r w:rsidR="001F2CF8">
        <w:rPr>
          <w:rFonts w:ascii="Times New Roman" w:hAnsi="Times New Roman" w:cs="Times New Roman"/>
          <w:sz w:val="24"/>
          <w:szCs w:val="24"/>
        </w:rPr>
        <w:t xml:space="preserve"> Jadi pendekatan ini merupakan pendekatan </w:t>
      </w:r>
      <w:r w:rsidR="00AA6E24">
        <w:rPr>
          <w:rFonts w:ascii="Times New Roman" w:hAnsi="Times New Roman" w:cs="Times New Roman"/>
          <w:sz w:val="24"/>
          <w:szCs w:val="24"/>
        </w:rPr>
        <w:t>yang</w:t>
      </w:r>
      <w:r w:rsidR="001F2CF8">
        <w:rPr>
          <w:rFonts w:ascii="Times New Roman" w:hAnsi="Times New Roman" w:cs="Times New Roman"/>
          <w:sz w:val="24"/>
          <w:szCs w:val="24"/>
        </w:rPr>
        <w:t xml:space="preserve"> membuat suatu gambaran kompleks, laporan terperinci dari responden dengan melakukan disuatu yang di alami. </w:t>
      </w:r>
    </w:p>
    <w:p w14:paraId="2572702F" w14:textId="77777777" w:rsidR="006208C9" w:rsidRPr="00A504A2" w:rsidRDefault="006208C9" w:rsidP="006208C9">
      <w:pPr>
        <w:tabs>
          <w:tab w:val="left" w:pos="567"/>
        </w:tabs>
        <w:spacing w:after="0" w:line="480" w:lineRule="auto"/>
        <w:jc w:val="both"/>
        <w:rPr>
          <w:rFonts w:ascii="Times New Roman" w:hAnsi="Times New Roman" w:cs="Times New Roman"/>
          <w:sz w:val="24"/>
          <w:szCs w:val="24"/>
        </w:rPr>
      </w:pPr>
    </w:p>
    <w:p w14:paraId="1E634514" w14:textId="659F5A55" w:rsidR="00742299" w:rsidRPr="005210E0" w:rsidRDefault="00742299" w:rsidP="006208C9">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5210E0">
        <w:rPr>
          <w:rFonts w:ascii="Times New Roman" w:hAnsi="Times New Roman" w:cs="Times New Roman"/>
          <w:b/>
          <w:sz w:val="24"/>
          <w:szCs w:val="24"/>
        </w:rPr>
        <w:t>Defenisi Istilah</w:t>
      </w:r>
    </w:p>
    <w:p w14:paraId="52377359" w14:textId="05C98066" w:rsidR="00067B6C" w:rsidRDefault="00650E69" w:rsidP="006208C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penulisan </w:t>
      </w:r>
      <w:r w:rsidRPr="0016248B">
        <w:rPr>
          <w:rFonts w:ascii="Times New Roman" w:hAnsi="Times New Roman" w:cs="Times New Roman"/>
          <w:sz w:val="24"/>
          <w:szCs w:val="24"/>
        </w:rPr>
        <w:t xml:space="preserve">ini, penulis menegaskan kembali tentang definisi beberapa istilah yang terdapat di dalamnya. Istilah-istilah yang akan didefinisikan oleh penulis adalah sebagai berikut: </w:t>
      </w:r>
      <w:r w:rsidR="00AA1DCE">
        <w:rPr>
          <w:rFonts w:ascii="Times New Roman" w:hAnsi="Times New Roman" w:cs="Times New Roman"/>
          <w:sz w:val="24"/>
          <w:szCs w:val="24"/>
        </w:rPr>
        <w:t>konsep neraka menurut K</w:t>
      </w:r>
      <w:r>
        <w:rPr>
          <w:rFonts w:ascii="Times New Roman" w:hAnsi="Times New Roman" w:cs="Times New Roman"/>
          <w:sz w:val="24"/>
          <w:szCs w:val="24"/>
        </w:rPr>
        <w:t xml:space="preserve">itab Wahyu 20:11-15 dan implementasinya bagi </w:t>
      </w:r>
      <w:r w:rsidR="0015694F">
        <w:rPr>
          <w:rFonts w:ascii="Times New Roman" w:hAnsi="Times New Roman" w:cs="Times New Roman"/>
          <w:sz w:val="24"/>
          <w:szCs w:val="24"/>
        </w:rPr>
        <w:t xml:space="preserve">jemaat </w:t>
      </w:r>
      <w:r>
        <w:rPr>
          <w:rFonts w:ascii="Times New Roman" w:hAnsi="Times New Roman" w:cs="Times New Roman"/>
          <w:sz w:val="24"/>
          <w:szCs w:val="24"/>
        </w:rPr>
        <w:t>GPIN “Na</w:t>
      </w:r>
      <w:r w:rsidR="0015694F">
        <w:rPr>
          <w:rFonts w:ascii="Times New Roman" w:hAnsi="Times New Roman" w:cs="Times New Roman"/>
          <w:sz w:val="24"/>
          <w:szCs w:val="24"/>
        </w:rPr>
        <w:t>zaret” Sungai Lilin.</w:t>
      </w:r>
    </w:p>
    <w:p w14:paraId="2F97AD51" w14:textId="2515EA6E" w:rsidR="00650E69" w:rsidRPr="006A481A" w:rsidRDefault="006208C9" w:rsidP="006A481A">
      <w:pPr>
        <w:pStyle w:val="ListParagraph"/>
        <w:autoSpaceDE w:val="0"/>
        <w:autoSpaceDN w:val="0"/>
        <w:adjustRightInd w:val="0"/>
        <w:spacing w:before="100" w:beforeAutospacing="1" w:after="0" w:line="480" w:lineRule="auto"/>
        <w:ind w:left="0" w:firstLine="426"/>
        <w:jc w:val="both"/>
        <w:rPr>
          <w:rFonts w:ascii="Times New Roman" w:hAnsi="Times New Roman" w:cs="Times New Roman"/>
          <w:sz w:val="24"/>
          <w:szCs w:val="24"/>
        </w:rPr>
      </w:pPr>
      <w:r w:rsidRPr="006A481A">
        <w:rPr>
          <w:rFonts w:ascii="Times New Roman" w:hAnsi="Times New Roman" w:cs="Times New Roman"/>
          <w:sz w:val="24"/>
          <w:szCs w:val="24"/>
        </w:rPr>
        <w:lastRenderedPageBreak/>
        <w:t xml:space="preserve">Pertama. </w:t>
      </w:r>
      <w:r>
        <w:rPr>
          <w:rFonts w:ascii="Times New Roman" w:hAnsi="Times New Roman" w:cs="Times New Roman"/>
          <w:sz w:val="24"/>
          <w:szCs w:val="24"/>
        </w:rPr>
        <w:t>Istilah</w:t>
      </w:r>
      <w:r w:rsidR="007C1C66" w:rsidRPr="00A36718">
        <w:rPr>
          <w:rFonts w:ascii="Times New Roman" w:hAnsi="Times New Roman" w:cs="Times New Roman"/>
          <w:sz w:val="24"/>
          <w:szCs w:val="24"/>
        </w:rPr>
        <w:t xml:space="preserve"> </w:t>
      </w:r>
      <w:r w:rsidR="00137FB5">
        <w:rPr>
          <w:rFonts w:ascii="Times New Roman" w:hAnsi="Times New Roman" w:cs="Times New Roman"/>
          <w:i/>
          <w:sz w:val="24"/>
          <w:szCs w:val="24"/>
        </w:rPr>
        <w:t>konsep</w:t>
      </w:r>
      <w:r w:rsidR="007C1C66" w:rsidRPr="00A36718">
        <w:rPr>
          <w:rFonts w:ascii="Times New Roman" w:hAnsi="Times New Roman" w:cs="Times New Roman"/>
          <w:sz w:val="24"/>
          <w:szCs w:val="24"/>
        </w:rPr>
        <w:t xml:space="preserve"> adalah rancangan atau buram, gambaran mental suatu objek, proses atau apapun yang berada di luar bahasa yang dulu digunakan akal bumi untuk memahami masalah-masalah lainnya, pemikiran yang umum dan ide atau pendapat yang diabstrakkan melalui peristiwa nyata.</w:t>
      </w:r>
      <w:r w:rsidR="007C1C66" w:rsidRPr="00A36718">
        <w:rPr>
          <w:rStyle w:val="FootnoteReference"/>
          <w:rFonts w:ascii="Times New Roman" w:hAnsi="Times New Roman" w:cs="Times New Roman"/>
          <w:sz w:val="24"/>
          <w:szCs w:val="24"/>
        </w:rPr>
        <w:footnoteReference w:id="30"/>
      </w:r>
      <w:r w:rsidR="007C1C66" w:rsidRPr="00A36718">
        <w:rPr>
          <w:rFonts w:ascii="Times New Roman" w:hAnsi="Times New Roman" w:cs="Times New Roman"/>
          <w:sz w:val="24"/>
          <w:szCs w:val="24"/>
        </w:rPr>
        <w:t xml:space="preserve"> Kamus Besar Bahasa Indonesia</w:t>
      </w:r>
      <w:r w:rsidR="00137FB5">
        <w:rPr>
          <w:rFonts w:ascii="Times New Roman" w:hAnsi="Times New Roman" w:cs="Times New Roman"/>
          <w:sz w:val="24"/>
          <w:szCs w:val="24"/>
        </w:rPr>
        <w:t xml:space="preserve"> (KBBI) juga menjelaskan </w:t>
      </w:r>
      <w:proofErr w:type="gramStart"/>
      <w:r w:rsidR="00137FB5">
        <w:rPr>
          <w:rFonts w:ascii="Times New Roman" w:hAnsi="Times New Roman" w:cs="Times New Roman"/>
          <w:sz w:val="24"/>
          <w:szCs w:val="24"/>
        </w:rPr>
        <w:t>bahwa ”</w:t>
      </w:r>
      <w:proofErr w:type="gramEnd"/>
      <w:r w:rsidR="007C1C66" w:rsidRPr="00A36718">
        <w:rPr>
          <w:rFonts w:ascii="Times New Roman" w:hAnsi="Times New Roman" w:cs="Times New Roman"/>
          <w:sz w:val="24"/>
          <w:szCs w:val="24"/>
        </w:rPr>
        <w:t>konsep” adalah rancangan atau buram. Dalam ist</w:t>
      </w:r>
      <w:r w:rsidR="00137FB5">
        <w:rPr>
          <w:rFonts w:ascii="Times New Roman" w:hAnsi="Times New Roman" w:cs="Times New Roman"/>
          <w:sz w:val="24"/>
          <w:szCs w:val="24"/>
        </w:rPr>
        <w:t xml:space="preserve">ilah lainnya menggunakan </w:t>
      </w:r>
      <w:proofErr w:type="gramStart"/>
      <w:r w:rsidR="00137FB5">
        <w:rPr>
          <w:rFonts w:ascii="Times New Roman" w:hAnsi="Times New Roman" w:cs="Times New Roman"/>
          <w:sz w:val="24"/>
          <w:szCs w:val="24"/>
        </w:rPr>
        <w:t>kata ”</w:t>
      </w:r>
      <w:proofErr w:type="gramEnd"/>
      <w:r w:rsidR="007C1C66" w:rsidRPr="00A36718">
        <w:rPr>
          <w:rFonts w:ascii="Times New Roman" w:hAnsi="Times New Roman" w:cs="Times New Roman"/>
          <w:sz w:val="24"/>
          <w:szCs w:val="24"/>
        </w:rPr>
        <w:t>konsepsi” yang artinya pengertian, pendapat (paham), rancangan (cita-cita) yang telah ada dalam pikiran.</w:t>
      </w:r>
      <w:r w:rsidR="007C1C66" w:rsidRPr="00A36718">
        <w:rPr>
          <w:rStyle w:val="FootnoteReference"/>
          <w:rFonts w:ascii="Times New Roman" w:hAnsi="Times New Roman" w:cs="Times New Roman"/>
          <w:sz w:val="24"/>
          <w:szCs w:val="24"/>
        </w:rPr>
        <w:footnoteReference w:id="31"/>
      </w:r>
      <w:r w:rsidR="007C1C66" w:rsidRPr="00A36718">
        <w:rPr>
          <w:rFonts w:ascii="Times New Roman" w:hAnsi="Times New Roman" w:cs="Times New Roman"/>
          <w:sz w:val="24"/>
          <w:szCs w:val="24"/>
        </w:rPr>
        <w:t xml:space="preserve"> </w:t>
      </w:r>
      <w:r w:rsidR="00137FB5">
        <w:rPr>
          <w:rFonts w:ascii="Times New Roman" w:hAnsi="Times New Roman" w:cs="Times New Roman"/>
          <w:sz w:val="24"/>
          <w:szCs w:val="24"/>
        </w:rPr>
        <w:t>”</w:t>
      </w:r>
      <w:r w:rsidR="007C1C66">
        <w:rPr>
          <w:rFonts w:ascii="Times New Roman" w:hAnsi="Times New Roman" w:cs="Times New Roman"/>
          <w:sz w:val="24"/>
          <w:szCs w:val="24"/>
        </w:rPr>
        <w:t>Konsep” yang berarti concept, idea, yang memiliki arti tanggapan atau gagasan.</w:t>
      </w:r>
      <w:r w:rsidR="007C1C66">
        <w:rPr>
          <w:rStyle w:val="FootnoteReference"/>
          <w:rFonts w:ascii="Times New Roman" w:hAnsi="Times New Roman" w:cs="Times New Roman"/>
          <w:sz w:val="24"/>
          <w:szCs w:val="24"/>
        </w:rPr>
        <w:footnoteReference w:id="32"/>
      </w:r>
      <w:r w:rsidR="007C1C66">
        <w:rPr>
          <w:rFonts w:ascii="Times New Roman" w:hAnsi="Times New Roman" w:cs="Times New Roman"/>
          <w:sz w:val="24"/>
          <w:szCs w:val="24"/>
        </w:rPr>
        <w:t xml:space="preserve"> Jadi konsep ialah suatu rancangan atau ide terhadap suatu masalah, peristiwa yang terjadi yang konkret dengan menggunakan akal budi baik untuk memahami.</w:t>
      </w:r>
    </w:p>
    <w:p w14:paraId="139D0AFC" w14:textId="274B4AEE" w:rsidR="00074EC3" w:rsidRPr="006A481A" w:rsidRDefault="006A481A" w:rsidP="00082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Kedua, istilah</w:t>
      </w:r>
      <w:r w:rsidR="008D6232" w:rsidRPr="008D6232">
        <w:rPr>
          <w:rFonts w:ascii="Times New Roman" w:hAnsi="Times New Roman" w:cs="Times New Roman"/>
          <w:sz w:val="24"/>
          <w:szCs w:val="24"/>
        </w:rPr>
        <w:t xml:space="preserve"> </w:t>
      </w:r>
      <w:r w:rsidR="008D6232" w:rsidRPr="006A481A">
        <w:rPr>
          <w:rFonts w:ascii="Times New Roman" w:hAnsi="Times New Roman" w:cs="Times New Roman"/>
          <w:i/>
          <w:sz w:val="24"/>
          <w:szCs w:val="24"/>
        </w:rPr>
        <w:t>neraka</w:t>
      </w:r>
      <w:r w:rsidR="008D6232" w:rsidRPr="008D6232">
        <w:rPr>
          <w:rFonts w:ascii="Times New Roman" w:hAnsi="Times New Roman" w:cs="Times New Roman"/>
          <w:sz w:val="24"/>
          <w:szCs w:val="24"/>
        </w:rPr>
        <w:t xml:space="preserve"> dalam Kamus Besar Bahasa Indonesia adalah alam akhir tempat api penyiksaan untuk orang-orang berdosa, tempat yang sial, tempat celaka, keadaan yang paling parah, atau tempat menyengsarakan.</w:t>
      </w:r>
      <w:r w:rsidR="008D6232">
        <w:rPr>
          <w:rStyle w:val="FootnoteReference"/>
          <w:rFonts w:ascii="Times New Roman" w:hAnsi="Times New Roman" w:cs="Times New Roman"/>
          <w:sz w:val="24"/>
          <w:szCs w:val="24"/>
        </w:rPr>
        <w:footnoteReference w:id="33"/>
      </w:r>
      <w:r w:rsidR="0052764B">
        <w:rPr>
          <w:rFonts w:ascii="Times New Roman" w:hAnsi="Times New Roman" w:cs="Times New Roman"/>
          <w:sz w:val="24"/>
          <w:szCs w:val="24"/>
        </w:rPr>
        <w:t xml:space="preserve"> </w:t>
      </w:r>
      <w:r w:rsidR="002F5ECF">
        <w:rPr>
          <w:rFonts w:ascii="Times New Roman" w:hAnsi="Times New Roman" w:cs="Times New Roman"/>
          <w:sz w:val="24"/>
          <w:szCs w:val="24"/>
        </w:rPr>
        <w:t xml:space="preserve"> </w:t>
      </w:r>
      <w:r w:rsidR="0099555F">
        <w:rPr>
          <w:rFonts w:ascii="Times New Roman" w:hAnsi="Times New Roman" w:cs="Times New Roman"/>
          <w:sz w:val="24"/>
          <w:szCs w:val="24"/>
        </w:rPr>
        <w:t>Neraka adalah tempat penghukuman bagi orang yang tidak bertanggung jawab dalam hidupnya, dan tempat semua orang yang namanya tidak tertulis dalam buku kehidupan.</w:t>
      </w:r>
      <w:r w:rsidR="0099555F">
        <w:rPr>
          <w:rStyle w:val="FootnoteReference"/>
          <w:rFonts w:ascii="Times New Roman" w:hAnsi="Times New Roman" w:cs="Times New Roman"/>
          <w:sz w:val="24"/>
          <w:szCs w:val="24"/>
        </w:rPr>
        <w:footnoteReference w:id="34"/>
      </w:r>
      <w:r w:rsidR="005A79F3">
        <w:rPr>
          <w:rFonts w:ascii="Times New Roman" w:hAnsi="Times New Roman" w:cs="Times New Roman"/>
          <w:sz w:val="24"/>
          <w:szCs w:val="24"/>
        </w:rPr>
        <w:t xml:space="preserve"> Neraka adalah jurang yang dalam, tempat penghukuman kekal. Neraka adalah kediaman allah-allah yang memberontak </w:t>
      </w:r>
      <w:r w:rsidR="00962393">
        <w:rPr>
          <w:rFonts w:ascii="Times New Roman" w:hAnsi="Times New Roman" w:cs="Times New Roman"/>
          <w:sz w:val="24"/>
          <w:szCs w:val="24"/>
        </w:rPr>
        <w:t xml:space="preserve">untuk di hukum serta tempat yang tidak berdasar yang memiliki api yang </w:t>
      </w:r>
      <w:r w:rsidR="00962393">
        <w:rPr>
          <w:rFonts w:ascii="Times New Roman" w:hAnsi="Times New Roman" w:cs="Times New Roman"/>
          <w:sz w:val="24"/>
          <w:szCs w:val="24"/>
        </w:rPr>
        <w:lastRenderedPageBreak/>
        <w:t>tidak terpadamkan.</w:t>
      </w:r>
      <w:r w:rsidR="00962393">
        <w:rPr>
          <w:rStyle w:val="FootnoteReference"/>
          <w:rFonts w:ascii="Times New Roman" w:hAnsi="Times New Roman" w:cs="Times New Roman"/>
          <w:sz w:val="24"/>
          <w:szCs w:val="24"/>
        </w:rPr>
        <w:footnoteReference w:id="35"/>
      </w:r>
      <w:r w:rsidR="003A73FA">
        <w:rPr>
          <w:rFonts w:ascii="Times New Roman" w:hAnsi="Times New Roman" w:cs="Times New Roman"/>
          <w:sz w:val="24"/>
          <w:szCs w:val="24"/>
        </w:rPr>
        <w:t xml:space="preserve"> Dengan demikian neraka adalah tempat penghukuman yang paling mengerikan yang disediakan bagi orang-orang yang melawan kehendak Allah.</w:t>
      </w:r>
    </w:p>
    <w:p w14:paraId="0ABB113C" w14:textId="0041121E" w:rsidR="00291146" w:rsidRDefault="00137FB5" w:rsidP="00137FB5">
      <w:pPr>
        <w:spacing w:after="0" w:line="480" w:lineRule="auto"/>
        <w:ind w:firstLine="567"/>
        <w:jc w:val="both"/>
        <w:rPr>
          <w:rFonts w:ascii="Times New Roman" w:hAnsi="Times New Roman" w:cs="Times New Roman"/>
          <w:sz w:val="24"/>
          <w:szCs w:val="24"/>
        </w:rPr>
      </w:pPr>
      <w:r>
        <w:rPr>
          <w:rFonts w:ascii="Times New Roman" w:hAnsi="Times New Roman"/>
          <w:sz w:val="24"/>
          <w:szCs w:val="24"/>
        </w:rPr>
        <w:t xml:space="preserve">Ketiga, Istilah </w:t>
      </w:r>
      <w:r w:rsidRPr="00137FB5">
        <w:rPr>
          <w:rFonts w:ascii="Times New Roman" w:hAnsi="Times New Roman"/>
          <w:i/>
          <w:sz w:val="24"/>
          <w:szCs w:val="24"/>
        </w:rPr>
        <w:t>j</w:t>
      </w:r>
      <w:r w:rsidR="006100C4" w:rsidRPr="00137FB5">
        <w:rPr>
          <w:rFonts w:ascii="Times New Roman" w:hAnsi="Times New Roman"/>
          <w:i/>
          <w:iCs/>
          <w:sz w:val="24"/>
          <w:szCs w:val="24"/>
        </w:rPr>
        <w:t>emaa</w:t>
      </w:r>
      <w:r w:rsidR="006100C4" w:rsidRPr="0019006F">
        <w:rPr>
          <w:rFonts w:ascii="Times New Roman" w:hAnsi="Times New Roman"/>
          <w:i/>
          <w:iCs/>
          <w:sz w:val="24"/>
          <w:szCs w:val="24"/>
        </w:rPr>
        <w:t>t</w:t>
      </w:r>
      <w:r w:rsidR="003A3581">
        <w:rPr>
          <w:rFonts w:ascii="Times New Roman" w:hAnsi="Times New Roman"/>
          <w:sz w:val="24"/>
          <w:szCs w:val="24"/>
        </w:rPr>
        <w:t xml:space="preserve"> dalam Kamus Besar Bahasa Indonesia</w:t>
      </w:r>
      <w:r w:rsidR="00B41912">
        <w:rPr>
          <w:rFonts w:ascii="Times New Roman" w:hAnsi="Times New Roman"/>
          <w:sz w:val="24"/>
          <w:szCs w:val="24"/>
        </w:rPr>
        <w:t xml:space="preserve"> adalah himpunan umat,</w:t>
      </w:r>
      <w:r w:rsidR="006100C4">
        <w:rPr>
          <w:rStyle w:val="FootnoteReference"/>
          <w:rFonts w:ascii="Times New Roman" w:hAnsi="Times New Roman"/>
          <w:sz w:val="24"/>
          <w:szCs w:val="24"/>
        </w:rPr>
        <w:footnoteReference w:id="36"/>
      </w:r>
      <w:r w:rsidR="00B41912">
        <w:rPr>
          <w:rFonts w:ascii="Times New Roman" w:hAnsi="Times New Roman"/>
          <w:sz w:val="24"/>
          <w:szCs w:val="24"/>
        </w:rPr>
        <w:t xml:space="preserve"> </w:t>
      </w:r>
      <w:r w:rsidR="006100C4" w:rsidRPr="00074EC3">
        <w:rPr>
          <w:rFonts w:ascii="Times New Roman" w:hAnsi="Times New Roman"/>
          <w:sz w:val="24"/>
          <w:szCs w:val="24"/>
        </w:rPr>
        <w:t>rombongan orang yang beribadah</w:t>
      </w:r>
      <w:r w:rsidR="006100C4">
        <w:rPr>
          <w:rStyle w:val="FootnoteReference"/>
          <w:rFonts w:ascii="Times New Roman" w:hAnsi="Times New Roman"/>
          <w:sz w:val="24"/>
          <w:szCs w:val="24"/>
        </w:rPr>
        <w:footnoteReference w:id="37"/>
      </w:r>
      <w:r w:rsidR="006100C4" w:rsidRPr="00074EC3">
        <w:rPr>
          <w:rFonts w:ascii="Times New Roman" w:hAnsi="Times New Roman"/>
          <w:sz w:val="24"/>
          <w:szCs w:val="24"/>
        </w:rPr>
        <w:t xml:space="preserve"> dalam suatu persekutuan yang konkrit, sama konkritnya dengan persekutuan-persekutuan lain di</w:t>
      </w:r>
      <w:r w:rsidR="0019006F">
        <w:rPr>
          <w:rFonts w:ascii="Times New Roman" w:hAnsi="Times New Roman"/>
          <w:sz w:val="24"/>
          <w:szCs w:val="24"/>
        </w:rPr>
        <w:t xml:space="preserve"> </w:t>
      </w:r>
      <w:r w:rsidR="006100C4" w:rsidRPr="00074EC3">
        <w:rPr>
          <w:rFonts w:ascii="Times New Roman" w:hAnsi="Times New Roman"/>
          <w:sz w:val="24"/>
          <w:szCs w:val="24"/>
        </w:rPr>
        <w:t>dunia ini: ia mempunyai anggota- anggota, mempunyai peraturan-peraturan dan susunan tertentu.</w:t>
      </w:r>
      <w:r w:rsidR="006100C4">
        <w:rPr>
          <w:rStyle w:val="FootnoteReference"/>
          <w:rFonts w:ascii="Times New Roman" w:hAnsi="Times New Roman"/>
          <w:sz w:val="24"/>
          <w:szCs w:val="24"/>
        </w:rPr>
        <w:footnoteReference w:id="38"/>
      </w:r>
      <w:r w:rsidR="00B85EF4">
        <w:rPr>
          <w:rFonts w:ascii="Times New Roman" w:hAnsi="Times New Roman"/>
          <w:sz w:val="24"/>
          <w:szCs w:val="24"/>
        </w:rPr>
        <w:t xml:space="preserve"> Jemaat adalah anggota dari satu tubuh dan anggota-anggota yang banyak itu takluk kepada satu Tuhan yang adala</w:t>
      </w:r>
      <w:r w:rsidR="00944465">
        <w:rPr>
          <w:rFonts w:ascii="Times New Roman" w:hAnsi="Times New Roman"/>
          <w:sz w:val="24"/>
          <w:szCs w:val="24"/>
        </w:rPr>
        <w:t>h kepala tubuh. Jemaat</w:t>
      </w:r>
      <w:r w:rsidR="00B85EF4">
        <w:rPr>
          <w:rFonts w:ascii="Times New Roman" w:hAnsi="Times New Roman"/>
          <w:sz w:val="24"/>
          <w:szCs w:val="24"/>
        </w:rPr>
        <w:t xml:space="preserve"> merupakan mempelai perempuan yang akan bersatu dengan Kristus sebagai mempelai laki-laki.</w:t>
      </w:r>
      <w:r w:rsidR="00B85EF4">
        <w:rPr>
          <w:rStyle w:val="FootnoteReference"/>
          <w:rFonts w:ascii="Times New Roman" w:hAnsi="Times New Roman"/>
          <w:sz w:val="24"/>
          <w:szCs w:val="24"/>
        </w:rPr>
        <w:footnoteReference w:id="39"/>
      </w:r>
      <w:r w:rsidR="00944465">
        <w:rPr>
          <w:rFonts w:ascii="Times New Roman" w:hAnsi="Times New Roman"/>
          <w:sz w:val="24"/>
          <w:szCs w:val="24"/>
        </w:rPr>
        <w:t xml:space="preserve"> Dengan demikian jemaat adalah anggota persekutuan yang berkumpul dengan tujuan memuji Tuhan dan me</w:t>
      </w:r>
      <w:r w:rsidR="0019006F">
        <w:rPr>
          <w:rFonts w:ascii="Times New Roman" w:hAnsi="Times New Roman"/>
          <w:sz w:val="24"/>
          <w:szCs w:val="24"/>
        </w:rPr>
        <w:t>nd</w:t>
      </w:r>
      <w:r w:rsidR="00944465">
        <w:rPr>
          <w:rFonts w:ascii="Times New Roman" w:hAnsi="Times New Roman"/>
          <w:sz w:val="24"/>
          <w:szCs w:val="24"/>
        </w:rPr>
        <w:t xml:space="preserve">engar </w:t>
      </w:r>
      <w:r w:rsidR="0019006F">
        <w:rPr>
          <w:rFonts w:ascii="Times New Roman" w:hAnsi="Times New Roman"/>
          <w:sz w:val="24"/>
          <w:szCs w:val="24"/>
        </w:rPr>
        <w:t>sabda</w:t>
      </w:r>
      <w:r w:rsidR="00944465">
        <w:rPr>
          <w:rFonts w:ascii="Times New Roman" w:hAnsi="Times New Roman"/>
          <w:sz w:val="24"/>
          <w:szCs w:val="24"/>
        </w:rPr>
        <w:t xml:space="preserve"> Tuhan.</w:t>
      </w:r>
    </w:p>
    <w:p w14:paraId="4590DA4D" w14:textId="405A08D4" w:rsidR="00074EC3" w:rsidRDefault="00FD7C83" w:rsidP="006A481A">
      <w:pPr>
        <w:tabs>
          <w:tab w:val="left" w:pos="17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61139BF4" w14:textId="77777777" w:rsidR="00FD7C83" w:rsidRPr="00650E69" w:rsidRDefault="00FD7C83" w:rsidP="006A481A">
      <w:pPr>
        <w:tabs>
          <w:tab w:val="left" w:pos="567"/>
        </w:tabs>
        <w:spacing w:after="0" w:line="240" w:lineRule="auto"/>
        <w:jc w:val="both"/>
        <w:rPr>
          <w:rFonts w:ascii="Times New Roman" w:hAnsi="Times New Roman" w:cs="Times New Roman"/>
          <w:sz w:val="24"/>
          <w:szCs w:val="24"/>
        </w:rPr>
      </w:pPr>
    </w:p>
    <w:p w14:paraId="2C69DD99" w14:textId="4E945061" w:rsidR="006A481A" w:rsidRDefault="00650E69" w:rsidP="006A481A">
      <w:pPr>
        <w:pStyle w:val="ListParagraph"/>
        <w:numPr>
          <w:ilvl w:val="0"/>
          <w:numId w:val="14"/>
        </w:numPr>
        <w:tabs>
          <w:tab w:val="left" w:leader="dot" w:pos="7200"/>
          <w:tab w:val="left" w:pos="7290"/>
        </w:tabs>
        <w:spacing w:after="0" w:line="480" w:lineRule="auto"/>
        <w:ind w:left="567" w:hanging="567"/>
        <w:jc w:val="both"/>
        <w:rPr>
          <w:rFonts w:ascii="Times New Roman" w:hAnsi="Times New Roman" w:cs="Times New Roman"/>
          <w:b/>
          <w:sz w:val="24"/>
          <w:szCs w:val="24"/>
        </w:rPr>
      </w:pPr>
      <w:r w:rsidRPr="00FE580E">
        <w:rPr>
          <w:rFonts w:ascii="Times New Roman" w:hAnsi="Times New Roman" w:cs="Times New Roman"/>
          <w:b/>
          <w:sz w:val="24"/>
          <w:szCs w:val="24"/>
        </w:rPr>
        <w:t>Sistematika Penulisan</w:t>
      </w:r>
    </w:p>
    <w:p w14:paraId="2ADC6BE3" w14:textId="6A96F2F0" w:rsidR="006A481A" w:rsidRPr="006A481A" w:rsidRDefault="006A481A" w:rsidP="006A481A">
      <w:pPr>
        <w:spacing w:after="0" w:line="480" w:lineRule="auto"/>
        <w:ind w:firstLine="567"/>
        <w:jc w:val="both"/>
        <w:rPr>
          <w:rFonts w:ascii="Times New Roman" w:hAnsi="Times New Roman" w:cs="Times New Roman"/>
          <w:sz w:val="24"/>
          <w:szCs w:val="24"/>
        </w:rPr>
      </w:pPr>
      <w:r w:rsidRPr="006A481A">
        <w:rPr>
          <w:rFonts w:ascii="Times New Roman" w:hAnsi="Times New Roman" w:cs="Times New Roman"/>
          <w:sz w:val="24"/>
          <w:szCs w:val="24"/>
        </w:rPr>
        <w:t>Berdasarkan tujuan penulisan dan untuk memberikan gambaran secara menyeluruh dari penelitian ini, maka penulis membuat bagian bab yang menjadi sistematika penulisan, yaitu:</w:t>
      </w:r>
    </w:p>
    <w:p w14:paraId="2294C65A" w14:textId="7539AD0E" w:rsidR="00FE580E" w:rsidRDefault="00650E69" w:rsidP="006A481A">
      <w:pPr>
        <w:tabs>
          <w:tab w:val="left" w:pos="567"/>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sidR="00F03656">
        <w:rPr>
          <w:rFonts w:ascii="Times New Roman" w:hAnsi="Times New Roman" w:cs="Times New Roman"/>
          <w:sz w:val="24"/>
          <w:szCs w:val="24"/>
        </w:rPr>
        <w:t xml:space="preserve">Pertama, </w:t>
      </w:r>
      <w:r w:rsidRPr="00650E69">
        <w:rPr>
          <w:rFonts w:ascii="Times New Roman" w:hAnsi="Times New Roman" w:cs="Times New Roman"/>
          <w:sz w:val="24"/>
          <w:szCs w:val="24"/>
        </w:rPr>
        <w:t xml:space="preserve">Bab I. Dalam bab ini, penulis </w:t>
      </w:r>
      <w:r w:rsidRPr="00650E69">
        <w:rPr>
          <w:rFonts w:ascii="Times New Roman" w:hAnsi="Times New Roman" w:cs="Times New Roman"/>
          <w:bCs/>
          <w:sz w:val="24"/>
          <w:szCs w:val="24"/>
        </w:rPr>
        <w:t>akan memaparkan garis besar penulisan yang terdiri dari</w:t>
      </w:r>
      <w:r w:rsidRPr="00650E69">
        <w:rPr>
          <w:rFonts w:ascii="Times New Roman" w:hAnsi="Times New Roman" w:cs="Times New Roman"/>
          <w:sz w:val="24"/>
          <w:szCs w:val="24"/>
        </w:rPr>
        <w:t xml:space="preserve"> latar belakang penelitian, rumusan masalah, maksud dan tujuan penulisan, asumsi penulisan, pentingnya penulisan, metode penulisan, definisi istilah dan sistematika penulisan.</w:t>
      </w:r>
    </w:p>
    <w:p w14:paraId="041D49C6" w14:textId="1E92B5CF" w:rsidR="00650E69" w:rsidRPr="00FE580E" w:rsidRDefault="00F03656" w:rsidP="006A481A">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Kedua, </w:t>
      </w:r>
      <w:r w:rsidR="00650E69" w:rsidRPr="00650E69">
        <w:rPr>
          <w:rFonts w:ascii="Times New Roman" w:hAnsi="Times New Roman" w:cs="Times New Roman"/>
          <w:sz w:val="24"/>
          <w:szCs w:val="24"/>
        </w:rPr>
        <w:t>Bab II.</w:t>
      </w:r>
      <w:r w:rsidR="009D55D4">
        <w:rPr>
          <w:rFonts w:ascii="Times New Roman" w:hAnsi="Times New Roman" w:cs="Times New Roman"/>
          <w:sz w:val="24"/>
          <w:szCs w:val="24"/>
        </w:rPr>
        <w:t xml:space="preserve"> Dalam bab ini, penulis akan mem</w:t>
      </w:r>
      <w:r w:rsidR="00650E69" w:rsidRPr="00650E69">
        <w:rPr>
          <w:rFonts w:ascii="Times New Roman" w:hAnsi="Times New Roman" w:cs="Times New Roman"/>
          <w:sz w:val="24"/>
          <w:szCs w:val="24"/>
        </w:rPr>
        <w:t>bahas tentang apa yang</w:t>
      </w:r>
      <w:r>
        <w:rPr>
          <w:rFonts w:ascii="Times New Roman" w:hAnsi="Times New Roman" w:cs="Times New Roman"/>
          <w:sz w:val="24"/>
          <w:szCs w:val="24"/>
        </w:rPr>
        <w:t xml:space="preserve"> dimaksud dengan konsep neraka menurut Kitab</w:t>
      </w:r>
      <w:r w:rsidR="00650E69" w:rsidRPr="00650E69">
        <w:rPr>
          <w:rFonts w:ascii="Times New Roman" w:hAnsi="Times New Roman" w:cs="Times New Roman"/>
          <w:sz w:val="24"/>
          <w:szCs w:val="24"/>
        </w:rPr>
        <w:t xml:space="preserve"> Wahyu </w:t>
      </w:r>
      <w:proofErr w:type="gramStart"/>
      <w:r w:rsidR="00650E69" w:rsidRPr="00650E69">
        <w:rPr>
          <w:rFonts w:ascii="Times New Roman" w:hAnsi="Times New Roman" w:cs="Times New Roman"/>
          <w:sz w:val="24"/>
          <w:szCs w:val="24"/>
        </w:rPr>
        <w:t>20</w:t>
      </w:r>
      <w:r w:rsidR="00F2115B">
        <w:rPr>
          <w:rFonts w:ascii="Times New Roman" w:hAnsi="Times New Roman" w:cs="Times New Roman"/>
          <w:sz w:val="24"/>
          <w:szCs w:val="24"/>
        </w:rPr>
        <w:t xml:space="preserve"> </w:t>
      </w:r>
      <w:r w:rsidR="00650E69" w:rsidRPr="00650E69">
        <w:rPr>
          <w:rFonts w:ascii="Times New Roman" w:hAnsi="Times New Roman" w:cs="Times New Roman"/>
          <w:sz w:val="24"/>
          <w:szCs w:val="24"/>
        </w:rPr>
        <w:t>:</w:t>
      </w:r>
      <w:proofErr w:type="gramEnd"/>
      <w:r w:rsidR="00F2115B">
        <w:rPr>
          <w:rFonts w:ascii="Times New Roman" w:hAnsi="Times New Roman" w:cs="Times New Roman"/>
          <w:sz w:val="24"/>
          <w:szCs w:val="24"/>
        </w:rPr>
        <w:t xml:space="preserve"> </w:t>
      </w:r>
      <w:r w:rsidR="00650E69" w:rsidRPr="00650E69">
        <w:rPr>
          <w:rFonts w:ascii="Times New Roman" w:hAnsi="Times New Roman" w:cs="Times New Roman"/>
          <w:sz w:val="24"/>
          <w:szCs w:val="24"/>
        </w:rPr>
        <w:t>11-15 dengan melihat latar belakang kitab Wahyu, struktur kitab Wahyu, struktur teks Wahyu 2</w:t>
      </w:r>
      <w:r w:rsidR="00F2115B">
        <w:rPr>
          <w:rFonts w:ascii="Times New Roman" w:hAnsi="Times New Roman" w:cs="Times New Roman"/>
          <w:sz w:val="24"/>
          <w:szCs w:val="24"/>
        </w:rPr>
        <w:t xml:space="preserve">0 </w:t>
      </w:r>
      <w:r w:rsidR="00650E69" w:rsidRPr="00650E69">
        <w:rPr>
          <w:rFonts w:ascii="Times New Roman" w:hAnsi="Times New Roman" w:cs="Times New Roman"/>
          <w:sz w:val="24"/>
          <w:szCs w:val="24"/>
        </w:rPr>
        <w:t>:</w:t>
      </w:r>
      <w:r w:rsidR="00F2115B">
        <w:rPr>
          <w:rFonts w:ascii="Times New Roman" w:hAnsi="Times New Roman" w:cs="Times New Roman"/>
          <w:sz w:val="24"/>
          <w:szCs w:val="24"/>
        </w:rPr>
        <w:t xml:space="preserve"> 1</w:t>
      </w:r>
      <w:r w:rsidR="00650E69" w:rsidRPr="00650E69">
        <w:rPr>
          <w:rFonts w:ascii="Times New Roman" w:hAnsi="Times New Roman" w:cs="Times New Roman"/>
          <w:sz w:val="24"/>
          <w:szCs w:val="24"/>
        </w:rPr>
        <w:t>1-</w:t>
      </w:r>
      <w:r w:rsidR="00F2115B">
        <w:rPr>
          <w:rFonts w:ascii="Times New Roman" w:hAnsi="Times New Roman" w:cs="Times New Roman"/>
          <w:sz w:val="24"/>
          <w:szCs w:val="24"/>
        </w:rPr>
        <w:t>15</w:t>
      </w:r>
      <w:r w:rsidR="00650E69" w:rsidRPr="00650E69">
        <w:rPr>
          <w:rFonts w:ascii="Times New Roman" w:hAnsi="Times New Roman" w:cs="Times New Roman"/>
          <w:sz w:val="24"/>
          <w:szCs w:val="24"/>
        </w:rPr>
        <w:t>, eksegese teks Wahyu 20</w:t>
      </w:r>
      <w:r w:rsidR="00F2115B">
        <w:rPr>
          <w:rFonts w:ascii="Times New Roman" w:hAnsi="Times New Roman" w:cs="Times New Roman"/>
          <w:sz w:val="24"/>
          <w:szCs w:val="24"/>
        </w:rPr>
        <w:t xml:space="preserve"> </w:t>
      </w:r>
      <w:r w:rsidR="00650E69" w:rsidRPr="00650E69">
        <w:rPr>
          <w:rFonts w:ascii="Times New Roman" w:hAnsi="Times New Roman" w:cs="Times New Roman"/>
          <w:sz w:val="24"/>
          <w:szCs w:val="24"/>
        </w:rPr>
        <w:t>:</w:t>
      </w:r>
      <w:r w:rsidR="00F2115B">
        <w:rPr>
          <w:rFonts w:ascii="Times New Roman" w:hAnsi="Times New Roman" w:cs="Times New Roman"/>
          <w:sz w:val="24"/>
          <w:szCs w:val="24"/>
        </w:rPr>
        <w:t xml:space="preserve"> </w:t>
      </w:r>
      <w:r w:rsidR="00650E69" w:rsidRPr="00650E69">
        <w:rPr>
          <w:rFonts w:ascii="Times New Roman" w:hAnsi="Times New Roman" w:cs="Times New Roman"/>
          <w:sz w:val="24"/>
          <w:szCs w:val="24"/>
        </w:rPr>
        <w:t>11-15 dan makna t</w:t>
      </w:r>
      <w:r w:rsidR="00F2115B">
        <w:rPr>
          <w:rFonts w:ascii="Times New Roman" w:hAnsi="Times New Roman" w:cs="Times New Roman"/>
          <w:sz w:val="24"/>
          <w:szCs w:val="24"/>
        </w:rPr>
        <w:t>h</w:t>
      </w:r>
      <w:r w:rsidR="00650E69" w:rsidRPr="00650E69">
        <w:rPr>
          <w:rFonts w:ascii="Times New Roman" w:hAnsi="Times New Roman" w:cs="Times New Roman"/>
          <w:sz w:val="24"/>
          <w:szCs w:val="24"/>
        </w:rPr>
        <w:t>eologis.</w:t>
      </w:r>
    </w:p>
    <w:p w14:paraId="72A3D4E4" w14:textId="1F613E7A" w:rsidR="00742299" w:rsidRDefault="00FE580E" w:rsidP="00B419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5F52">
        <w:rPr>
          <w:rFonts w:ascii="Times New Roman" w:hAnsi="Times New Roman" w:cs="Times New Roman"/>
          <w:sz w:val="24"/>
          <w:szCs w:val="24"/>
        </w:rPr>
        <w:t xml:space="preserve">Ketiga, </w:t>
      </w:r>
      <w:r w:rsidR="00650E69" w:rsidRPr="00650E69">
        <w:rPr>
          <w:rFonts w:ascii="Times New Roman" w:hAnsi="Times New Roman" w:cs="Times New Roman"/>
          <w:sz w:val="24"/>
          <w:szCs w:val="24"/>
        </w:rPr>
        <w:t xml:space="preserve">Bab III. Dalam bab </w:t>
      </w:r>
      <w:r w:rsidR="009D55D4">
        <w:rPr>
          <w:rFonts w:ascii="Times New Roman" w:hAnsi="Times New Roman" w:cs="Times New Roman"/>
          <w:sz w:val="24"/>
          <w:szCs w:val="24"/>
        </w:rPr>
        <w:t>ini,</w:t>
      </w:r>
      <w:r w:rsidR="005C7A78">
        <w:rPr>
          <w:rFonts w:ascii="Times New Roman" w:hAnsi="Times New Roman" w:cs="Times New Roman"/>
          <w:sz w:val="24"/>
          <w:szCs w:val="24"/>
        </w:rPr>
        <w:t xml:space="preserve"> </w:t>
      </w:r>
      <w:r w:rsidR="00105F52">
        <w:rPr>
          <w:rFonts w:ascii="Times New Roman" w:hAnsi="Times New Roman" w:cs="Times New Roman"/>
          <w:sz w:val="24"/>
          <w:szCs w:val="24"/>
        </w:rPr>
        <w:t>penulis akan menguraikan tentang metodologi penelitian dan</w:t>
      </w:r>
      <w:r w:rsidR="009D55D4">
        <w:rPr>
          <w:rFonts w:ascii="Times New Roman" w:hAnsi="Times New Roman" w:cs="Times New Roman"/>
          <w:sz w:val="24"/>
          <w:szCs w:val="24"/>
        </w:rPr>
        <w:t xml:space="preserve"> problematika</w:t>
      </w:r>
      <w:r w:rsidR="00105F52">
        <w:rPr>
          <w:rFonts w:ascii="Times New Roman" w:hAnsi="Times New Roman" w:cs="Times New Roman"/>
          <w:sz w:val="24"/>
          <w:szCs w:val="24"/>
        </w:rPr>
        <w:t xml:space="preserve"> konsep neraka bagi</w:t>
      </w:r>
      <w:r w:rsidR="009D55D4">
        <w:rPr>
          <w:rFonts w:ascii="Times New Roman" w:hAnsi="Times New Roman" w:cs="Times New Roman"/>
          <w:sz w:val="24"/>
          <w:szCs w:val="24"/>
        </w:rPr>
        <w:t xml:space="preserve"> jemaat GPIN “Nazaret” Sungai Lilin.</w:t>
      </w:r>
      <w:r w:rsidR="00105F52">
        <w:rPr>
          <w:rFonts w:ascii="Times New Roman" w:hAnsi="Times New Roman" w:cs="Times New Roman"/>
          <w:sz w:val="24"/>
          <w:szCs w:val="24"/>
        </w:rPr>
        <w:t xml:space="preserve"> Adapun pembahasan ini meliputi beberapa bagian, antara lain: metode penelitian, problematika, faktor penyebab problematika dan dampak problematika.</w:t>
      </w:r>
    </w:p>
    <w:p w14:paraId="122B363A" w14:textId="32CE8FFC" w:rsidR="009D55D4" w:rsidRDefault="00105F52" w:rsidP="00B419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Keempat, </w:t>
      </w:r>
      <w:r w:rsidR="009D55D4" w:rsidRPr="009D55D4">
        <w:rPr>
          <w:rFonts w:ascii="Times New Roman" w:hAnsi="Times New Roman" w:cs="Times New Roman"/>
          <w:sz w:val="24"/>
          <w:szCs w:val="24"/>
        </w:rPr>
        <w:t xml:space="preserve">Bab IV. Dalam bab ini, penulis </w:t>
      </w:r>
      <w:r w:rsidR="009D55D4">
        <w:rPr>
          <w:rFonts w:ascii="Times New Roman" w:hAnsi="Times New Roman" w:cs="Times New Roman"/>
          <w:sz w:val="24"/>
          <w:szCs w:val="24"/>
        </w:rPr>
        <w:t xml:space="preserve">akan menjelaskan </w:t>
      </w:r>
      <w:r w:rsidR="009D55D4" w:rsidRPr="009D55D4">
        <w:rPr>
          <w:rFonts w:ascii="Times New Roman" w:hAnsi="Times New Roman" w:cs="Times New Roman"/>
          <w:sz w:val="24"/>
          <w:szCs w:val="24"/>
        </w:rPr>
        <w:t>penerapan</w:t>
      </w:r>
      <w:r w:rsidR="00263662">
        <w:rPr>
          <w:rFonts w:ascii="Times New Roman" w:hAnsi="Times New Roman" w:cs="Times New Roman"/>
          <w:sz w:val="24"/>
          <w:szCs w:val="24"/>
        </w:rPr>
        <w:t xml:space="preserve"> konsep neraka menurut K</w:t>
      </w:r>
      <w:r w:rsidR="009D55D4">
        <w:rPr>
          <w:rFonts w:ascii="Times New Roman" w:hAnsi="Times New Roman" w:cs="Times New Roman"/>
          <w:sz w:val="24"/>
          <w:szCs w:val="24"/>
        </w:rPr>
        <w:t xml:space="preserve">itab Wahyu </w:t>
      </w:r>
      <w:proofErr w:type="gramStart"/>
      <w:r w:rsidR="009D55D4">
        <w:rPr>
          <w:rFonts w:ascii="Times New Roman" w:hAnsi="Times New Roman" w:cs="Times New Roman"/>
          <w:sz w:val="24"/>
          <w:szCs w:val="24"/>
        </w:rPr>
        <w:t>20</w:t>
      </w:r>
      <w:r w:rsidR="002116BD">
        <w:rPr>
          <w:rFonts w:ascii="Times New Roman" w:hAnsi="Times New Roman" w:cs="Times New Roman"/>
          <w:sz w:val="24"/>
          <w:szCs w:val="24"/>
        </w:rPr>
        <w:t xml:space="preserve"> </w:t>
      </w:r>
      <w:r w:rsidR="009D55D4">
        <w:rPr>
          <w:rFonts w:ascii="Times New Roman" w:hAnsi="Times New Roman" w:cs="Times New Roman"/>
          <w:sz w:val="24"/>
          <w:szCs w:val="24"/>
        </w:rPr>
        <w:t>:</w:t>
      </w:r>
      <w:proofErr w:type="gramEnd"/>
      <w:r w:rsidR="002116BD">
        <w:rPr>
          <w:rFonts w:ascii="Times New Roman" w:hAnsi="Times New Roman" w:cs="Times New Roman"/>
          <w:sz w:val="24"/>
          <w:szCs w:val="24"/>
        </w:rPr>
        <w:t xml:space="preserve"> </w:t>
      </w:r>
      <w:r w:rsidR="009D55D4">
        <w:rPr>
          <w:rFonts w:ascii="Times New Roman" w:hAnsi="Times New Roman" w:cs="Times New Roman"/>
          <w:sz w:val="24"/>
          <w:szCs w:val="24"/>
        </w:rPr>
        <w:t>11-15 dan implementasinya</w:t>
      </w:r>
      <w:r w:rsidR="009D55D4" w:rsidRPr="009D55D4">
        <w:rPr>
          <w:rFonts w:ascii="Times New Roman" w:hAnsi="Times New Roman" w:cs="Times New Roman"/>
          <w:sz w:val="24"/>
          <w:szCs w:val="24"/>
        </w:rPr>
        <w:t xml:space="preserve"> jem</w:t>
      </w:r>
      <w:r w:rsidR="009D55D4">
        <w:rPr>
          <w:rFonts w:ascii="Times New Roman" w:hAnsi="Times New Roman" w:cs="Times New Roman"/>
          <w:sz w:val="24"/>
          <w:szCs w:val="24"/>
        </w:rPr>
        <w:t>aat GPIN “Nazaret” Sungai Lilin.</w:t>
      </w:r>
    </w:p>
    <w:p w14:paraId="1ECC0B3D" w14:textId="60F3252C" w:rsidR="009D55D4" w:rsidRPr="009D55D4" w:rsidRDefault="00105F52" w:rsidP="00B419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Kelima, </w:t>
      </w:r>
      <w:r w:rsidR="009D55D4">
        <w:rPr>
          <w:rFonts w:ascii="Times New Roman" w:hAnsi="Times New Roman" w:cs="Times New Roman"/>
          <w:sz w:val="24"/>
          <w:szCs w:val="24"/>
        </w:rPr>
        <w:t xml:space="preserve">Bab V. dalam bab ini, penulis akan </w:t>
      </w:r>
      <w:r w:rsidR="00E02FDA">
        <w:rPr>
          <w:rFonts w:ascii="Times New Roman" w:hAnsi="Times New Roman" w:cs="Times New Roman"/>
          <w:sz w:val="24"/>
          <w:szCs w:val="24"/>
        </w:rPr>
        <w:t>memberikan kesimpulan dan saran-saran, baik kepada jemaat dan juga kepada hamba Tuhan berdasarkan seluruh p</w:t>
      </w:r>
      <w:r w:rsidR="002116BD">
        <w:rPr>
          <w:rFonts w:ascii="Times New Roman" w:hAnsi="Times New Roman" w:cs="Times New Roman"/>
          <w:sz w:val="24"/>
          <w:szCs w:val="24"/>
        </w:rPr>
        <w:t>ema</w:t>
      </w:r>
      <w:r w:rsidR="009D55D4">
        <w:rPr>
          <w:rFonts w:ascii="Times New Roman" w:hAnsi="Times New Roman" w:cs="Times New Roman"/>
          <w:sz w:val="24"/>
          <w:szCs w:val="24"/>
        </w:rPr>
        <w:t>paran dari bab-bab sebelumnya.</w:t>
      </w:r>
    </w:p>
    <w:p w14:paraId="14D7F788" w14:textId="77777777" w:rsidR="009D55D4" w:rsidRPr="00EC30E0" w:rsidRDefault="009D55D4" w:rsidP="00016EDE">
      <w:pPr>
        <w:tabs>
          <w:tab w:val="left" w:pos="567"/>
        </w:tabs>
        <w:spacing w:before="100" w:beforeAutospacing="1" w:after="100" w:afterAutospacing="1" w:line="480" w:lineRule="auto"/>
        <w:jc w:val="both"/>
        <w:rPr>
          <w:rFonts w:ascii="Times New Roman" w:hAnsi="Times New Roman" w:cs="Times New Roman"/>
          <w:sz w:val="24"/>
          <w:szCs w:val="24"/>
        </w:rPr>
      </w:pPr>
    </w:p>
    <w:sectPr w:rsidR="009D55D4" w:rsidRPr="00EC30E0" w:rsidSect="00641BD7">
      <w:headerReference w:type="default" r:id="rId8"/>
      <w:footerReference w:type="default" r:id="rId9"/>
      <w:pgSz w:w="12240" w:h="15840"/>
      <w:pgMar w:top="2268" w:right="1418" w:bottom="141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B247" w14:textId="77777777" w:rsidR="003A42D9" w:rsidRDefault="003A42D9" w:rsidP="00C53D09">
      <w:pPr>
        <w:spacing w:after="0" w:line="240" w:lineRule="auto"/>
      </w:pPr>
      <w:r>
        <w:separator/>
      </w:r>
    </w:p>
  </w:endnote>
  <w:endnote w:type="continuationSeparator" w:id="0">
    <w:p w14:paraId="11B44BCE" w14:textId="77777777" w:rsidR="003A42D9" w:rsidRDefault="003A42D9" w:rsidP="00C5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2394" w14:textId="395AF1DC" w:rsidR="00147620" w:rsidRDefault="00147620" w:rsidP="00147620">
    <w:pPr>
      <w:pStyle w:val="Footer"/>
      <w:jc w:val="center"/>
    </w:pPr>
  </w:p>
  <w:p w14:paraId="44907948" w14:textId="77777777" w:rsidR="00F76E23" w:rsidRDefault="00F76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CAA5B" w14:textId="77777777" w:rsidR="003A42D9" w:rsidRDefault="003A42D9" w:rsidP="00C53D09">
      <w:pPr>
        <w:spacing w:after="0" w:line="240" w:lineRule="auto"/>
      </w:pPr>
      <w:r>
        <w:separator/>
      </w:r>
    </w:p>
  </w:footnote>
  <w:footnote w:type="continuationSeparator" w:id="0">
    <w:p w14:paraId="49195D40" w14:textId="77777777" w:rsidR="003A42D9" w:rsidRDefault="003A42D9" w:rsidP="00C53D09">
      <w:pPr>
        <w:spacing w:after="0" w:line="240" w:lineRule="auto"/>
      </w:pPr>
      <w:r>
        <w:continuationSeparator/>
      </w:r>
    </w:p>
  </w:footnote>
  <w:footnote w:id="1">
    <w:p w14:paraId="63686C32" w14:textId="4F45454C"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sidRPr="00C01369">
        <w:rPr>
          <w:rFonts w:ascii="Times New Roman" w:hAnsi="Times New Roman" w:cs="Times New Roman"/>
        </w:rPr>
        <w:t xml:space="preserve"> </w:t>
      </w:r>
      <w:r w:rsidRPr="00C01369">
        <w:rPr>
          <w:rFonts w:ascii="Times New Roman" w:hAnsi="Times New Roman" w:cs="Times New Roman"/>
        </w:rPr>
        <w:t xml:space="preserve">Jaerock Lee, </w:t>
      </w:r>
      <w:r w:rsidRPr="00C01369">
        <w:rPr>
          <w:rFonts w:ascii="Times New Roman" w:hAnsi="Times New Roman" w:cs="Times New Roman"/>
          <w:i/>
        </w:rPr>
        <w:t>Neraka</w:t>
      </w:r>
      <w:r w:rsidRPr="00C01369">
        <w:rPr>
          <w:rFonts w:ascii="Times New Roman" w:hAnsi="Times New Roman" w:cs="Times New Roman"/>
        </w:rPr>
        <w:t>, (Yogyakarta</w:t>
      </w:r>
      <w:r w:rsidR="00C01369" w:rsidRPr="00C01369">
        <w:rPr>
          <w:rFonts w:ascii="Times New Roman" w:hAnsi="Times New Roman" w:cs="Times New Roman"/>
        </w:rPr>
        <w:t xml:space="preserve"> </w:t>
      </w:r>
      <w:r w:rsidRPr="00C01369">
        <w:rPr>
          <w:rFonts w:ascii="Times New Roman" w:hAnsi="Times New Roman" w:cs="Times New Roman"/>
        </w:rPr>
        <w:t>: ANDI, 2002,) 2</w:t>
      </w:r>
    </w:p>
  </w:footnote>
  <w:footnote w:id="2">
    <w:p w14:paraId="380B9354" w14:textId="2F804B9A"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sidRPr="00C01369">
        <w:rPr>
          <w:rFonts w:ascii="Times New Roman" w:hAnsi="Times New Roman" w:cs="Times New Roman"/>
        </w:rPr>
        <w:t xml:space="preserve"> </w:t>
      </w:r>
      <w:r w:rsidRPr="00C01369">
        <w:rPr>
          <w:rFonts w:ascii="Times New Roman" w:hAnsi="Times New Roman" w:cs="Times New Roman"/>
        </w:rPr>
        <w:t xml:space="preserve">Em. Dr. Sutarno, </w:t>
      </w:r>
      <w:r w:rsidRPr="00C01369">
        <w:rPr>
          <w:rFonts w:ascii="Times New Roman" w:hAnsi="Times New Roman" w:cs="Times New Roman"/>
          <w:i/>
        </w:rPr>
        <w:t>Menyongsong Kehidupan Sesudah Kematian</w:t>
      </w:r>
      <w:r w:rsidRPr="00C01369">
        <w:rPr>
          <w:rFonts w:ascii="Times New Roman" w:hAnsi="Times New Roman" w:cs="Times New Roman"/>
        </w:rPr>
        <w:t>, (Jakarta</w:t>
      </w:r>
      <w:r w:rsidR="00C01369" w:rsidRPr="00C01369">
        <w:rPr>
          <w:rFonts w:ascii="Times New Roman" w:hAnsi="Times New Roman" w:cs="Times New Roman"/>
        </w:rPr>
        <w:t xml:space="preserve"> </w:t>
      </w:r>
      <w:r w:rsidRPr="00C01369">
        <w:rPr>
          <w:rFonts w:ascii="Times New Roman" w:hAnsi="Times New Roman" w:cs="Times New Roman"/>
        </w:rPr>
        <w:t xml:space="preserve">: PT Pustaka Sinar Harapan, 2012), 69 </w:t>
      </w:r>
    </w:p>
  </w:footnote>
  <w:footnote w:id="3">
    <w:p w14:paraId="2F1FDD33" w14:textId="01879BC0"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sidRPr="00C01369">
        <w:rPr>
          <w:rFonts w:ascii="Times New Roman" w:hAnsi="Times New Roman" w:cs="Times New Roman"/>
        </w:rPr>
        <w:t xml:space="preserve"> </w:t>
      </w:r>
      <w:r w:rsidRPr="00C01369">
        <w:rPr>
          <w:rFonts w:ascii="Times New Roman" w:hAnsi="Times New Roman" w:cs="Times New Roman"/>
        </w:rPr>
        <w:t xml:space="preserve">Ajith Fernando, </w:t>
      </w:r>
      <w:r w:rsidRPr="00C01369">
        <w:rPr>
          <w:rFonts w:ascii="Times New Roman" w:hAnsi="Times New Roman" w:cs="Times New Roman"/>
          <w:i/>
        </w:rPr>
        <w:t>Pernyataan-Pernyataan Penting Seputar Neraka</w:t>
      </w:r>
      <w:r w:rsidRPr="00C01369">
        <w:rPr>
          <w:rFonts w:ascii="Times New Roman" w:hAnsi="Times New Roman" w:cs="Times New Roman"/>
        </w:rPr>
        <w:t>, (Yogyakarta</w:t>
      </w:r>
      <w:r w:rsidR="00C01369">
        <w:rPr>
          <w:rFonts w:ascii="Times New Roman" w:hAnsi="Times New Roman" w:cs="Times New Roman"/>
        </w:rPr>
        <w:t xml:space="preserve"> </w:t>
      </w:r>
      <w:r w:rsidRPr="00C01369">
        <w:rPr>
          <w:rFonts w:ascii="Times New Roman" w:hAnsi="Times New Roman" w:cs="Times New Roman"/>
        </w:rPr>
        <w:t xml:space="preserve">: ANDI, 1991), 16 </w:t>
      </w:r>
    </w:p>
  </w:footnote>
  <w:footnote w:id="4">
    <w:p w14:paraId="7475C5A4" w14:textId="4A6ED603"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sidRPr="00C01369">
        <w:rPr>
          <w:rFonts w:ascii="Times New Roman" w:hAnsi="Times New Roman" w:cs="Times New Roman"/>
        </w:rPr>
        <w:t xml:space="preserve"> </w:t>
      </w:r>
      <w:r w:rsidRPr="00C01369">
        <w:rPr>
          <w:rFonts w:ascii="Times New Roman" w:hAnsi="Times New Roman" w:cs="Times New Roman"/>
        </w:rPr>
        <w:t xml:space="preserve">Grant R. Jeffrey, </w:t>
      </w:r>
      <w:r w:rsidRPr="00C01369">
        <w:rPr>
          <w:rFonts w:ascii="Times New Roman" w:hAnsi="Times New Roman" w:cs="Times New Roman"/>
          <w:i/>
        </w:rPr>
        <w:t>Perjalanan Menuju Kekekalan Mencari yang Kekal,</w:t>
      </w:r>
      <w:r w:rsidRPr="00C01369">
        <w:rPr>
          <w:rFonts w:ascii="Times New Roman" w:hAnsi="Times New Roman" w:cs="Times New Roman"/>
        </w:rPr>
        <w:t xml:space="preserve"> (Jakarta</w:t>
      </w:r>
      <w:r w:rsidR="00C01369">
        <w:rPr>
          <w:rFonts w:ascii="Times New Roman" w:hAnsi="Times New Roman" w:cs="Times New Roman"/>
        </w:rPr>
        <w:t xml:space="preserve"> </w:t>
      </w:r>
      <w:r w:rsidRPr="00C01369">
        <w:rPr>
          <w:rFonts w:ascii="Times New Roman" w:hAnsi="Times New Roman" w:cs="Times New Roman"/>
        </w:rPr>
        <w:t xml:space="preserve">: Yayasan Pekabaran Injil Immanuel, 1991), 157 </w:t>
      </w:r>
    </w:p>
  </w:footnote>
  <w:footnote w:id="5">
    <w:p w14:paraId="652C15CB" w14:textId="76AB6741" w:rsidR="00842A9E" w:rsidRPr="00C01369" w:rsidRDefault="00842A9E" w:rsidP="00171BB2">
      <w:pPr>
        <w:pStyle w:val="FootnoteText"/>
        <w:tabs>
          <w:tab w:val="left" w:pos="4585"/>
        </w:tabs>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sidRPr="00C01369">
        <w:rPr>
          <w:rFonts w:ascii="Times New Roman" w:hAnsi="Times New Roman" w:cs="Times New Roman"/>
        </w:rPr>
        <w:t xml:space="preserve"> </w:t>
      </w:r>
      <w:r w:rsidR="00F32BC9">
        <w:rPr>
          <w:rFonts w:ascii="Times New Roman" w:hAnsi="Times New Roman" w:cs="Times New Roman"/>
        </w:rPr>
        <w:t>Ibid</w:t>
      </w:r>
      <w:r w:rsidRPr="00C01369">
        <w:rPr>
          <w:rFonts w:ascii="Times New Roman" w:hAnsi="Times New Roman" w:cs="Times New Roman"/>
        </w:rPr>
        <w:t>, 2</w:t>
      </w:r>
      <w:r w:rsidRPr="00C01369">
        <w:rPr>
          <w:rFonts w:ascii="Times New Roman" w:hAnsi="Times New Roman" w:cs="Times New Roman"/>
        </w:rPr>
        <w:tab/>
      </w:r>
    </w:p>
  </w:footnote>
  <w:footnote w:id="6">
    <w:p w14:paraId="674CF844" w14:textId="191512F3"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Pr>
          <w:rFonts w:ascii="Times New Roman" w:hAnsi="Times New Roman" w:cs="Times New Roman"/>
        </w:rPr>
        <w:t xml:space="preserve"> </w:t>
      </w:r>
      <w:r w:rsidRPr="00C01369">
        <w:rPr>
          <w:rFonts w:ascii="Times New Roman" w:hAnsi="Times New Roman" w:cs="Times New Roman"/>
        </w:rPr>
        <w:t xml:space="preserve">D. James Kennedy, </w:t>
      </w:r>
      <w:r w:rsidRPr="00C01369">
        <w:rPr>
          <w:rFonts w:ascii="Times New Roman" w:hAnsi="Times New Roman" w:cs="Times New Roman"/>
          <w:i/>
        </w:rPr>
        <w:t>Why I Believe,</w:t>
      </w:r>
      <w:r w:rsidRPr="00C01369">
        <w:rPr>
          <w:rFonts w:ascii="Times New Roman" w:hAnsi="Times New Roman" w:cs="Times New Roman"/>
        </w:rPr>
        <w:t xml:space="preserve"> (Batam</w:t>
      </w:r>
      <w:r w:rsidR="00C01369">
        <w:rPr>
          <w:rFonts w:ascii="Times New Roman" w:hAnsi="Times New Roman" w:cs="Times New Roman"/>
        </w:rPr>
        <w:t xml:space="preserve"> </w:t>
      </w:r>
      <w:r w:rsidRPr="00C01369">
        <w:rPr>
          <w:rFonts w:ascii="Times New Roman" w:hAnsi="Times New Roman" w:cs="Times New Roman"/>
        </w:rPr>
        <w:t xml:space="preserve">: Interaksara, 2000), 87-88 </w:t>
      </w:r>
    </w:p>
  </w:footnote>
  <w:footnote w:id="7">
    <w:p w14:paraId="0EDD3BA5" w14:textId="631BB2D1"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Pr>
          <w:rFonts w:ascii="Times New Roman" w:hAnsi="Times New Roman" w:cs="Times New Roman"/>
        </w:rPr>
        <w:t xml:space="preserve"> </w:t>
      </w:r>
      <w:r w:rsidR="00F32BC9">
        <w:rPr>
          <w:rFonts w:ascii="Times New Roman" w:hAnsi="Times New Roman" w:cs="Times New Roman"/>
        </w:rPr>
        <w:t>I</w:t>
      </w:r>
      <w:r w:rsidR="003801E4">
        <w:rPr>
          <w:rFonts w:ascii="Times New Roman" w:hAnsi="Times New Roman" w:cs="Times New Roman"/>
        </w:rPr>
        <w:t>bid</w:t>
      </w:r>
      <w:r w:rsidRPr="00C01369">
        <w:rPr>
          <w:rFonts w:ascii="Times New Roman" w:hAnsi="Times New Roman" w:cs="Times New Roman"/>
        </w:rPr>
        <w:t>, 18</w:t>
      </w:r>
    </w:p>
  </w:footnote>
  <w:footnote w:id="8">
    <w:p w14:paraId="5845F4D8" w14:textId="5884BBC2"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C01369">
        <w:rPr>
          <w:rFonts w:ascii="Times New Roman" w:hAnsi="Times New Roman" w:cs="Times New Roman"/>
        </w:rPr>
        <w:t xml:space="preserve"> </w:t>
      </w:r>
      <w:r w:rsidRPr="00C01369">
        <w:rPr>
          <w:rFonts w:ascii="Times New Roman" w:hAnsi="Times New Roman" w:cs="Times New Roman"/>
        </w:rPr>
        <w:t xml:space="preserve">H.L Willmington. </w:t>
      </w:r>
      <w:r w:rsidRPr="00C01369">
        <w:rPr>
          <w:rFonts w:ascii="Times New Roman" w:hAnsi="Times New Roman" w:cs="Times New Roman"/>
          <w:i/>
        </w:rPr>
        <w:t>Eskatologi</w:t>
      </w:r>
      <w:r w:rsidRPr="00C01369">
        <w:rPr>
          <w:rFonts w:ascii="Times New Roman" w:hAnsi="Times New Roman" w:cs="Times New Roman"/>
        </w:rPr>
        <w:t xml:space="preserve"> (Malang</w:t>
      </w:r>
      <w:r w:rsidR="00C01369">
        <w:rPr>
          <w:rFonts w:ascii="Times New Roman" w:hAnsi="Times New Roman" w:cs="Times New Roman"/>
        </w:rPr>
        <w:t xml:space="preserve"> </w:t>
      </w:r>
      <w:r w:rsidRPr="00C01369">
        <w:rPr>
          <w:rFonts w:ascii="Times New Roman" w:hAnsi="Times New Roman" w:cs="Times New Roman"/>
        </w:rPr>
        <w:t xml:space="preserve">: Gandum Mas,1997), 336-337 </w:t>
      </w:r>
    </w:p>
  </w:footnote>
  <w:footnote w:id="9">
    <w:p w14:paraId="0ECEDC63" w14:textId="49E2C53D"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00F32BC9">
        <w:rPr>
          <w:rFonts w:ascii="Times New Roman" w:hAnsi="Times New Roman" w:cs="Times New Roman"/>
        </w:rPr>
        <w:t>I</w:t>
      </w:r>
      <w:r w:rsidR="003801E4">
        <w:rPr>
          <w:rFonts w:ascii="Times New Roman" w:hAnsi="Times New Roman" w:cs="Times New Roman"/>
        </w:rPr>
        <w:t>bid</w:t>
      </w:r>
      <w:r w:rsidRPr="00C01369">
        <w:rPr>
          <w:rFonts w:ascii="Times New Roman" w:hAnsi="Times New Roman" w:cs="Times New Roman"/>
        </w:rPr>
        <w:t>, 337-341</w:t>
      </w:r>
    </w:p>
  </w:footnote>
  <w:footnote w:id="10">
    <w:p w14:paraId="30E9743E" w14:textId="67B9AE54"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Pr="00C01369">
        <w:rPr>
          <w:rFonts w:ascii="Times New Roman" w:hAnsi="Times New Roman" w:cs="Times New Roman"/>
        </w:rPr>
        <w:t xml:space="preserve">R.A. Jaffray, </w:t>
      </w:r>
      <w:r w:rsidRPr="00C01369">
        <w:rPr>
          <w:rFonts w:ascii="Times New Roman" w:hAnsi="Times New Roman" w:cs="Times New Roman"/>
          <w:i/>
        </w:rPr>
        <w:t>Kristus Akan Datang Untuk Yang Kedua Kalinya</w:t>
      </w:r>
      <w:r w:rsidRPr="00C01369">
        <w:rPr>
          <w:rFonts w:ascii="Times New Roman" w:hAnsi="Times New Roman" w:cs="Times New Roman"/>
        </w:rPr>
        <w:t>, (Bandung</w:t>
      </w:r>
      <w:r w:rsidR="00324E7F">
        <w:rPr>
          <w:rFonts w:ascii="Times New Roman" w:hAnsi="Times New Roman" w:cs="Times New Roman"/>
        </w:rPr>
        <w:t xml:space="preserve"> </w:t>
      </w:r>
      <w:r w:rsidRPr="00C01369">
        <w:rPr>
          <w:rFonts w:ascii="Times New Roman" w:hAnsi="Times New Roman" w:cs="Times New Roman"/>
        </w:rPr>
        <w:t xml:space="preserve">: Kalam Hidup, tt), 78 </w:t>
      </w:r>
    </w:p>
  </w:footnote>
  <w:footnote w:id="11">
    <w:p w14:paraId="071D43CC" w14:textId="43C13FCF"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Pr="00C01369">
        <w:rPr>
          <w:rFonts w:ascii="Times New Roman" w:hAnsi="Times New Roman" w:cs="Times New Roman"/>
        </w:rPr>
        <w:t xml:space="preserve">Charles Fergusen Ball, </w:t>
      </w:r>
      <w:r w:rsidRPr="00C01369">
        <w:rPr>
          <w:rFonts w:ascii="Times New Roman" w:hAnsi="Times New Roman" w:cs="Times New Roman"/>
          <w:i/>
        </w:rPr>
        <w:t>Sorga</w:t>
      </w:r>
      <w:r w:rsidRPr="00C01369">
        <w:rPr>
          <w:rFonts w:ascii="Times New Roman" w:hAnsi="Times New Roman" w:cs="Times New Roman"/>
        </w:rPr>
        <w:t>, (Bandung</w:t>
      </w:r>
      <w:r w:rsidR="00324E7F">
        <w:rPr>
          <w:rFonts w:ascii="Times New Roman" w:hAnsi="Times New Roman" w:cs="Times New Roman"/>
        </w:rPr>
        <w:t xml:space="preserve"> </w:t>
      </w:r>
      <w:r w:rsidRPr="00C01369">
        <w:rPr>
          <w:rFonts w:ascii="Times New Roman" w:hAnsi="Times New Roman" w:cs="Times New Roman"/>
        </w:rPr>
        <w:t xml:space="preserve">: Kalam Hidup, 1980), 90 </w:t>
      </w:r>
    </w:p>
  </w:footnote>
  <w:footnote w:id="12">
    <w:p w14:paraId="08BE9159" w14:textId="1E11A671"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00DA13E3">
        <w:rPr>
          <w:rFonts w:ascii="Times New Roman" w:hAnsi="Times New Roman" w:cs="Times New Roman"/>
        </w:rPr>
        <w:t>I</w:t>
      </w:r>
      <w:r w:rsidR="00DA762B">
        <w:rPr>
          <w:rFonts w:ascii="Times New Roman" w:hAnsi="Times New Roman" w:cs="Times New Roman"/>
        </w:rPr>
        <w:t>bid</w:t>
      </w:r>
      <w:r w:rsidRPr="00C01369">
        <w:rPr>
          <w:rFonts w:ascii="Times New Roman" w:hAnsi="Times New Roman" w:cs="Times New Roman"/>
        </w:rPr>
        <w:t xml:space="preserve">, 346-351  </w:t>
      </w:r>
    </w:p>
  </w:footnote>
  <w:footnote w:id="13">
    <w:p w14:paraId="11DACB91" w14:textId="0F7FB2AE"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Pr="00C01369">
        <w:rPr>
          <w:rFonts w:ascii="Times New Roman" w:hAnsi="Times New Roman" w:cs="Times New Roman"/>
        </w:rPr>
        <w:t xml:space="preserve">Simon dan Christoper Daner, P. Hardono Hadi, </w:t>
      </w:r>
      <w:r w:rsidRPr="00C01369">
        <w:rPr>
          <w:rFonts w:ascii="Times New Roman" w:hAnsi="Times New Roman" w:cs="Times New Roman"/>
          <w:i/>
        </w:rPr>
        <w:t>Masalah Moral Sosial Aktual Dalam Iman Kristen</w:t>
      </w:r>
      <w:r w:rsidRPr="00C01369">
        <w:rPr>
          <w:rFonts w:ascii="Times New Roman" w:hAnsi="Times New Roman" w:cs="Times New Roman"/>
        </w:rPr>
        <w:t xml:space="preserve">, </w:t>
      </w:r>
      <w:r w:rsidR="00324E7F">
        <w:rPr>
          <w:rFonts w:ascii="Times New Roman" w:hAnsi="Times New Roman" w:cs="Times New Roman"/>
        </w:rPr>
        <w:t>(Yogyakarta : Kanesinus</w:t>
      </w:r>
      <w:r w:rsidRPr="00C01369">
        <w:rPr>
          <w:rFonts w:ascii="Times New Roman" w:hAnsi="Times New Roman" w:cs="Times New Roman"/>
        </w:rPr>
        <w:t xml:space="preserve">, 2000), 33 </w:t>
      </w:r>
    </w:p>
  </w:footnote>
  <w:footnote w:id="14">
    <w:p w14:paraId="11C0310D" w14:textId="30F66752"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324E7F">
        <w:rPr>
          <w:rFonts w:ascii="Times New Roman" w:hAnsi="Times New Roman" w:cs="Times New Roman"/>
        </w:rPr>
        <w:t xml:space="preserve"> </w:t>
      </w:r>
      <w:r w:rsidRPr="00C01369">
        <w:rPr>
          <w:rFonts w:ascii="Times New Roman" w:hAnsi="Times New Roman" w:cs="Times New Roman"/>
        </w:rPr>
        <w:t xml:space="preserve">Frank Moore, </w:t>
      </w:r>
      <w:r w:rsidRPr="00C01369">
        <w:rPr>
          <w:rFonts w:ascii="Times New Roman" w:hAnsi="Times New Roman" w:cs="Times New Roman"/>
          <w:i/>
        </w:rPr>
        <w:t>More Coffee Shop Theology</w:t>
      </w:r>
      <w:r w:rsidRPr="00C01369">
        <w:rPr>
          <w:rFonts w:ascii="Times New Roman" w:hAnsi="Times New Roman" w:cs="Times New Roman"/>
        </w:rPr>
        <w:t>, (Batam Centre</w:t>
      </w:r>
      <w:r w:rsidR="00324E7F">
        <w:rPr>
          <w:rFonts w:ascii="Times New Roman" w:hAnsi="Times New Roman" w:cs="Times New Roman"/>
        </w:rPr>
        <w:t xml:space="preserve"> </w:t>
      </w:r>
      <w:r w:rsidRPr="00C01369">
        <w:rPr>
          <w:rFonts w:ascii="Times New Roman" w:hAnsi="Times New Roman" w:cs="Times New Roman"/>
        </w:rPr>
        <w:t>: Gospel Press, 2005), 220</w:t>
      </w:r>
    </w:p>
  </w:footnote>
  <w:footnote w:id="15">
    <w:p w14:paraId="00744DD0" w14:textId="0DF7EE39"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480150">
        <w:rPr>
          <w:rFonts w:ascii="Times New Roman" w:hAnsi="Times New Roman" w:cs="Times New Roman"/>
        </w:rPr>
        <w:t xml:space="preserve"> </w:t>
      </w:r>
      <w:r w:rsidRPr="00C01369">
        <w:rPr>
          <w:rFonts w:ascii="Times New Roman" w:hAnsi="Times New Roman" w:cs="Times New Roman"/>
        </w:rPr>
        <w:t xml:space="preserve">GT (Insial Pribadi), </w:t>
      </w:r>
      <w:r w:rsidRPr="00C01369">
        <w:rPr>
          <w:rFonts w:ascii="Times New Roman" w:hAnsi="Times New Roman" w:cs="Times New Roman"/>
          <w:i/>
        </w:rPr>
        <w:t>Wawancara secara Pribadi</w:t>
      </w:r>
      <w:r w:rsidRPr="00C01369">
        <w:rPr>
          <w:rFonts w:ascii="Times New Roman" w:hAnsi="Times New Roman" w:cs="Times New Roman"/>
        </w:rPr>
        <w:t xml:space="preserve">, 24 Desember 2018  </w:t>
      </w:r>
    </w:p>
  </w:footnote>
  <w:footnote w:id="16">
    <w:p w14:paraId="08D9DFE9" w14:textId="7B7AB980" w:rsidR="00842A9E" w:rsidRPr="00C01369" w:rsidRDefault="00842A9E"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480150">
        <w:rPr>
          <w:rFonts w:ascii="Times New Roman" w:hAnsi="Times New Roman" w:cs="Times New Roman"/>
        </w:rPr>
        <w:t xml:space="preserve"> </w:t>
      </w:r>
      <w:r w:rsidRPr="00C01369">
        <w:rPr>
          <w:rFonts w:ascii="Times New Roman" w:hAnsi="Times New Roman" w:cs="Times New Roman"/>
        </w:rPr>
        <w:t xml:space="preserve">MT (Insial nama), </w:t>
      </w:r>
      <w:r w:rsidRPr="00C01369">
        <w:rPr>
          <w:rFonts w:ascii="Times New Roman" w:hAnsi="Times New Roman" w:cs="Times New Roman"/>
          <w:i/>
        </w:rPr>
        <w:t>Cawancara Pribadi bertatap muka</w:t>
      </w:r>
      <w:r w:rsidRPr="00C01369">
        <w:rPr>
          <w:rFonts w:ascii="Times New Roman" w:hAnsi="Times New Roman" w:cs="Times New Roman"/>
        </w:rPr>
        <w:t xml:space="preserve">, 26 Desember 2018 </w:t>
      </w:r>
    </w:p>
  </w:footnote>
  <w:footnote w:id="17">
    <w:p w14:paraId="4F677F9D" w14:textId="3397C35A" w:rsidR="00F74AD3" w:rsidRPr="00C01369" w:rsidRDefault="00F74AD3"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F07BCB">
        <w:rPr>
          <w:rFonts w:ascii="Times New Roman" w:hAnsi="Times New Roman" w:cs="Times New Roman"/>
        </w:rPr>
        <w:t xml:space="preserve"> </w:t>
      </w:r>
      <w:r w:rsidRPr="00C01369">
        <w:rPr>
          <w:rFonts w:ascii="Times New Roman" w:hAnsi="Times New Roman" w:cs="Times New Roman"/>
        </w:rPr>
        <w:t xml:space="preserve">SS (Insial nama), </w:t>
      </w:r>
      <w:r w:rsidRPr="00C01369">
        <w:rPr>
          <w:rFonts w:ascii="Times New Roman" w:hAnsi="Times New Roman" w:cs="Times New Roman"/>
          <w:i/>
        </w:rPr>
        <w:t>Cawancara Pribadi bertatap muka</w:t>
      </w:r>
      <w:r w:rsidRPr="00C01369">
        <w:rPr>
          <w:rFonts w:ascii="Times New Roman" w:hAnsi="Times New Roman" w:cs="Times New Roman"/>
        </w:rPr>
        <w:t>, 26 Desember 2018</w:t>
      </w:r>
    </w:p>
  </w:footnote>
  <w:footnote w:id="18">
    <w:p w14:paraId="0385050F" w14:textId="0D9D856C" w:rsidR="009A70E5" w:rsidRPr="00C01369" w:rsidRDefault="009A70E5"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Bahar Soeharto, </w:t>
      </w:r>
      <w:r w:rsidRPr="00C01369">
        <w:rPr>
          <w:rFonts w:ascii="Times New Roman" w:hAnsi="Times New Roman" w:cs="Times New Roman"/>
          <w:i/>
        </w:rPr>
        <w:t>Menyiapkan Penelitian dan peulisan karya Ilmiah</w:t>
      </w:r>
      <w:r w:rsidRPr="00C01369">
        <w:rPr>
          <w:rFonts w:ascii="Times New Roman" w:hAnsi="Times New Roman" w:cs="Times New Roman"/>
        </w:rPr>
        <w:t>, (Bandung</w:t>
      </w:r>
      <w:r w:rsidR="00A504A2">
        <w:rPr>
          <w:rFonts w:ascii="Times New Roman" w:hAnsi="Times New Roman" w:cs="Times New Roman"/>
        </w:rPr>
        <w:t xml:space="preserve"> </w:t>
      </w:r>
      <w:r w:rsidRPr="00C01369">
        <w:rPr>
          <w:rFonts w:ascii="Times New Roman" w:hAnsi="Times New Roman" w:cs="Times New Roman"/>
        </w:rPr>
        <w:t xml:space="preserve">: Tarsito, 1980), 141 </w:t>
      </w:r>
    </w:p>
  </w:footnote>
  <w:footnote w:id="19">
    <w:p w14:paraId="211FBFF5" w14:textId="6F1434D5" w:rsidR="009A70E5" w:rsidRPr="00C01369" w:rsidRDefault="009A70E5" w:rsidP="003E14CD">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Mohamat Bazir, </w:t>
      </w:r>
      <w:r w:rsidRPr="00C01369">
        <w:rPr>
          <w:rFonts w:ascii="Times New Roman" w:hAnsi="Times New Roman" w:cs="Times New Roman"/>
          <w:i/>
        </w:rPr>
        <w:t>Metode Penelitian</w:t>
      </w:r>
      <w:r w:rsidRPr="00C01369">
        <w:rPr>
          <w:rFonts w:ascii="Times New Roman" w:hAnsi="Times New Roman" w:cs="Times New Roman"/>
        </w:rPr>
        <w:t>, (Jakarta</w:t>
      </w:r>
      <w:r w:rsidR="00A504A2">
        <w:rPr>
          <w:rFonts w:ascii="Times New Roman" w:hAnsi="Times New Roman" w:cs="Times New Roman"/>
        </w:rPr>
        <w:t xml:space="preserve"> </w:t>
      </w:r>
      <w:r w:rsidRPr="00C01369">
        <w:rPr>
          <w:rFonts w:ascii="Times New Roman" w:hAnsi="Times New Roman" w:cs="Times New Roman"/>
        </w:rPr>
        <w:t xml:space="preserve">: Ghalia Indonesia, 1985), 63 </w:t>
      </w:r>
    </w:p>
  </w:footnote>
  <w:footnote w:id="20">
    <w:p w14:paraId="5A13D39F" w14:textId="14F36C3A" w:rsidR="009A70E5" w:rsidRPr="00C01369" w:rsidRDefault="009A70E5"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Stevri Lumintang, dan Danik Astuty Lumintang, </w:t>
      </w:r>
      <w:r w:rsidR="001B0C29">
        <w:rPr>
          <w:rFonts w:ascii="Times New Roman" w:hAnsi="Times New Roman" w:cs="Times New Roman"/>
          <w:i/>
        </w:rPr>
        <w:t>T</w:t>
      </w:r>
      <w:r w:rsidRPr="00C01369">
        <w:rPr>
          <w:rFonts w:ascii="Times New Roman" w:hAnsi="Times New Roman" w:cs="Times New Roman"/>
          <w:i/>
        </w:rPr>
        <w:t>heologia Penelitian dan Theologis</w:t>
      </w:r>
      <w:r w:rsidRPr="00C01369">
        <w:rPr>
          <w:rFonts w:ascii="Times New Roman" w:hAnsi="Times New Roman" w:cs="Times New Roman"/>
        </w:rPr>
        <w:t>, (Jakarta</w:t>
      </w:r>
      <w:r w:rsidR="00A504A2">
        <w:rPr>
          <w:rFonts w:ascii="Times New Roman" w:hAnsi="Times New Roman" w:cs="Times New Roman"/>
        </w:rPr>
        <w:t xml:space="preserve"> </w:t>
      </w:r>
      <w:r w:rsidRPr="00C01369">
        <w:rPr>
          <w:rFonts w:ascii="Times New Roman" w:hAnsi="Times New Roman" w:cs="Times New Roman"/>
        </w:rPr>
        <w:t xml:space="preserve">: Gehena Insani Indonesia, 2016), 99 </w:t>
      </w:r>
    </w:p>
  </w:footnote>
  <w:footnote w:id="21">
    <w:p w14:paraId="45AA6EC0" w14:textId="5AC431AB" w:rsidR="009A70E5" w:rsidRPr="00C01369" w:rsidRDefault="009A70E5"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B.S Sidjabat, </w:t>
      </w:r>
      <w:r w:rsidRPr="00C01369">
        <w:rPr>
          <w:rFonts w:ascii="Times New Roman" w:hAnsi="Times New Roman" w:cs="Times New Roman"/>
          <w:i/>
        </w:rPr>
        <w:t>Penalaran dan Pemikiran Teologis</w:t>
      </w:r>
      <w:r w:rsidRPr="00C01369">
        <w:rPr>
          <w:rFonts w:ascii="Times New Roman" w:hAnsi="Times New Roman" w:cs="Times New Roman"/>
        </w:rPr>
        <w:t>, (Bandung</w:t>
      </w:r>
      <w:r w:rsidR="00A504A2">
        <w:rPr>
          <w:rFonts w:ascii="Times New Roman" w:hAnsi="Times New Roman" w:cs="Times New Roman"/>
        </w:rPr>
        <w:t xml:space="preserve"> </w:t>
      </w:r>
      <w:r w:rsidRPr="00C01369">
        <w:rPr>
          <w:rFonts w:ascii="Times New Roman" w:hAnsi="Times New Roman" w:cs="Times New Roman"/>
        </w:rPr>
        <w:t xml:space="preserve">: Institut Alkitab Tiranus, tt), 63 </w:t>
      </w:r>
    </w:p>
  </w:footnote>
  <w:footnote w:id="22">
    <w:p w14:paraId="36679C7C" w14:textId="6D17A2F4" w:rsidR="00B32808" w:rsidRPr="00C01369" w:rsidRDefault="00B3280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Herman Austel, </w:t>
      </w:r>
      <w:r w:rsidRPr="00C01369">
        <w:rPr>
          <w:rFonts w:ascii="Times New Roman" w:hAnsi="Times New Roman" w:cs="Times New Roman"/>
          <w:i/>
        </w:rPr>
        <w:t xml:space="preserve">Theology of Word Old Testament, </w:t>
      </w:r>
      <w:r w:rsidRPr="00C01369">
        <w:rPr>
          <w:rFonts w:ascii="Times New Roman" w:hAnsi="Times New Roman" w:cs="Times New Roman"/>
        </w:rPr>
        <w:t>(Chicago</w:t>
      </w:r>
      <w:r w:rsidR="00A504A2">
        <w:rPr>
          <w:rFonts w:ascii="Times New Roman" w:hAnsi="Times New Roman" w:cs="Times New Roman"/>
        </w:rPr>
        <w:t xml:space="preserve"> </w:t>
      </w:r>
      <w:r w:rsidRPr="00C01369">
        <w:rPr>
          <w:rFonts w:ascii="Times New Roman" w:hAnsi="Times New Roman" w:cs="Times New Roman"/>
        </w:rPr>
        <w:t>: Moody Press,</w:t>
      </w:r>
      <w:r w:rsidR="00137FB5">
        <w:rPr>
          <w:rFonts w:ascii="Times New Roman" w:hAnsi="Times New Roman" w:cs="Times New Roman"/>
        </w:rPr>
        <w:t xml:space="preserve"> </w:t>
      </w:r>
      <w:r w:rsidRPr="00C01369">
        <w:rPr>
          <w:rFonts w:ascii="Times New Roman" w:hAnsi="Times New Roman" w:cs="Times New Roman"/>
        </w:rPr>
        <w:t>tt)</w:t>
      </w:r>
    </w:p>
  </w:footnote>
  <w:footnote w:id="23">
    <w:p w14:paraId="3FEB07A1" w14:textId="528295B0" w:rsidR="00B32808" w:rsidRPr="00C01369" w:rsidRDefault="00B3280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Jhon Joshep Owens, </w:t>
      </w:r>
      <w:r w:rsidR="00635DCA">
        <w:rPr>
          <w:rFonts w:ascii="Times New Roman" w:hAnsi="Times New Roman" w:cs="Times New Roman"/>
          <w:i/>
        </w:rPr>
        <w:t>Analitical Key To</w:t>
      </w:r>
      <w:r w:rsidR="006441CB">
        <w:rPr>
          <w:rFonts w:ascii="Times New Roman" w:hAnsi="Times New Roman" w:cs="Times New Roman"/>
          <w:i/>
        </w:rPr>
        <w:t xml:space="preserve"> </w:t>
      </w:r>
      <w:r w:rsidR="00635DCA">
        <w:rPr>
          <w:rFonts w:ascii="Times New Roman" w:hAnsi="Times New Roman" w:cs="Times New Roman"/>
          <w:i/>
        </w:rPr>
        <w:t>Tthe Old T</w:t>
      </w:r>
      <w:r w:rsidRPr="00C01369">
        <w:rPr>
          <w:rFonts w:ascii="Times New Roman" w:hAnsi="Times New Roman" w:cs="Times New Roman"/>
          <w:i/>
        </w:rPr>
        <w:t>estament, (</w:t>
      </w:r>
      <w:r w:rsidRPr="00C01369">
        <w:rPr>
          <w:rFonts w:ascii="Times New Roman" w:hAnsi="Times New Roman" w:cs="Times New Roman"/>
        </w:rPr>
        <w:t>Michigan</w:t>
      </w:r>
      <w:r w:rsidR="00A504A2">
        <w:rPr>
          <w:rFonts w:ascii="Times New Roman" w:hAnsi="Times New Roman" w:cs="Times New Roman"/>
        </w:rPr>
        <w:t xml:space="preserve"> </w:t>
      </w:r>
      <w:r w:rsidRPr="00C01369">
        <w:rPr>
          <w:rFonts w:ascii="Times New Roman" w:hAnsi="Times New Roman" w:cs="Times New Roman"/>
        </w:rPr>
        <w:t>: Baker Book House, 1984)</w:t>
      </w:r>
    </w:p>
  </w:footnote>
  <w:footnote w:id="24">
    <w:p w14:paraId="36908960" w14:textId="22C03F09" w:rsidR="00B32808" w:rsidRPr="00C01369" w:rsidRDefault="00B3280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Matthew Henry, </w:t>
      </w:r>
      <w:r w:rsidRPr="00C01369">
        <w:rPr>
          <w:rFonts w:ascii="Times New Roman" w:hAnsi="Times New Roman" w:cs="Times New Roman"/>
          <w:i/>
        </w:rPr>
        <w:t>The NIV, Matthew Henry Commentary</w:t>
      </w:r>
      <w:r w:rsidRPr="00C01369">
        <w:rPr>
          <w:rFonts w:ascii="Times New Roman" w:hAnsi="Times New Roman" w:cs="Times New Roman"/>
        </w:rPr>
        <w:t>, (Grand Rapids Michigan</w:t>
      </w:r>
      <w:r w:rsidR="00A504A2">
        <w:rPr>
          <w:rFonts w:ascii="Times New Roman" w:hAnsi="Times New Roman" w:cs="Times New Roman"/>
        </w:rPr>
        <w:t xml:space="preserve"> </w:t>
      </w:r>
      <w:r w:rsidRPr="00C01369">
        <w:rPr>
          <w:rFonts w:ascii="Times New Roman" w:hAnsi="Times New Roman" w:cs="Times New Roman"/>
        </w:rPr>
        <w:t>: Zondervan Publishing House, 1992)</w:t>
      </w:r>
    </w:p>
  </w:footnote>
  <w:footnote w:id="25">
    <w:p w14:paraId="61F2F234" w14:textId="604D244B" w:rsidR="00B32808" w:rsidRPr="00C01369" w:rsidRDefault="00B32808" w:rsidP="00171BB2">
      <w:pPr>
        <w:pStyle w:val="FootnoteText"/>
        <w:ind w:left="90" w:firstLine="567"/>
        <w:jc w:val="both"/>
        <w:rPr>
          <w:rFonts w:ascii="Times New Roman" w:hAnsi="Times New Roman" w:cs="Times New Roman"/>
        </w:rPr>
      </w:pPr>
      <w:r w:rsidRPr="00C01369">
        <w:rPr>
          <w:rStyle w:val="FootnoteReference"/>
          <w:rFonts w:ascii="Times New Roman" w:hAnsi="Times New Roman" w:cs="Times New Roman"/>
        </w:rPr>
        <w:footnoteRef/>
      </w:r>
      <w:r w:rsidR="006208C9">
        <w:rPr>
          <w:rFonts w:ascii="Times New Roman" w:hAnsi="Times New Roman" w:cs="Times New Roman"/>
        </w:rPr>
        <w:t xml:space="preserve"> </w:t>
      </w:r>
      <w:r w:rsidRPr="00C01369">
        <w:rPr>
          <w:rFonts w:ascii="Times New Roman" w:hAnsi="Times New Roman" w:cs="Times New Roman"/>
        </w:rPr>
        <w:t xml:space="preserve">Jay P. Green Sr, </w:t>
      </w:r>
      <w:r w:rsidRPr="00C01369">
        <w:rPr>
          <w:rFonts w:ascii="Times New Roman" w:hAnsi="Times New Roman" w:cs="Times New Roman"/>
          <w:i/>
        </w:rPr>
        <w:t xml:space="preserve">The Interlinear Hebrew-Aramic Old Testament </w:t>
      </w:r>
      <w:r w:rsidRPr="00C01369">
        <w:rPr>
          <w:rFonts w:ascii="Times New Roman" w:hAnsi="Times New Roman" w:cs="Times New Roman"/>
        </w:rPr>
        <w:t>(Peabody</w:t>
      </w:r>
      <w:r w:rsidR="00A504A2">
        <w:rPr>
          <w:rFonts w:ascii="Times New Roman" w:hAnsi="Times New Roman" w:cs="Times New Roman"/>
        </w:rPr>
        <w:t xml:space="preserve"> </w:t>
      </w:r>
      <w:r w:rsidRPr="00C01369">
        <w:rPr>
          <w:rFonts w:ascii="Times New Roman" w:hAnsi="Times New Roman" w:cs="Times New Roman"/>
        </w:rPr>
        <w:t>: Hendrickson Publisher, 1994)</w:t>
      </w:r>
    </w:p>
  </w:footnote>
  <w:footnote w:id="26">
    <w:p w14:paraId="404295EC" w14:textId="37C98760" w:rsidR="00B32808" w:rsidRPr="00C01369" w:rsidRDefault="00B3280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Francis Brown, </w:t>
      </w:r>
      <w:r w:rsidRPr="00C01369">
        <w:rPr>
          <w:rFonts w:ascii="Times New Roman" w:hAnsi="Times New Roman" w:cs="Times New Roman"/>
          <w:i/>
        </w:rPr>
        <w:t>The New Brown Driver and</w:t>
      </w:r>
      <w:r w:rsidR="006441CB">
        <w:rPr>
          <w:rFonts w:ascii="Times New Roman" w:hAnsi="Times New Roman" w:cs="Times New Roman"/>
          <w:i/>
        </w:rPr>
        <w:t xml:space="preserve"> Briggs Hebrew English Lexicon Of T</w:t>
      </w:r>
      <w:r w:rsidRPr="00C01369">
        <w:rPr>
          <w:rFonts w:ascii="Times New Roman" w:hAnsi="Times New Roman" w:cs="Times New Roman"/>
          <w:i/>
        </w:rPr>
        <w:t>he Old Testament,</w:t>
      </w:r>
      <w:r w:rsidR="00694349" w:rsidRPr="00C01369">
        <w:rPr>
          <w:rFonts w:ascii="Times New Roman" w:hAnsi="Times New Roman" w:cs="Times New Roman"/>
          <w:i/>
        </w:rPr>
        <w:t xml:space="preserve"> </w:t>
      </w:r>
      <w:r w:rsidRPr="00C01369">
        <w:rPr>
          <w:rFonts w:ascii="Times New Roman" w:hAnsi="Times New Roman" w:cs="Times New Roman"/>
        </w:rPr>
        <w:t>(Laffayette: Associated Publisher and Autors, 1981)</w:t>
      </w:r>
    </w:p>
  </w:footnote>
  <w:footnote w:id="27">
    <w:p w14:paraId="557E6130" w14:textId="423A6D9D" w:rsidR="00B32808" w:rsidRPr="00C01369" w:rsidRDefault="00B3280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Charles F. Pfeiffer and Everett F. Harrison,</w:t>
      </w:r>
      <w:r w:rsidRPr="00C01369">
        <w:rPr>
          <w:rFonts w:ascii="Times New Roman" w:hAnsi="Times New Roman" w:cs="Times New Roman"/>
          <w:i/>
        </w:rPr>
        <w:t xml:space="preserve"> The Wycliffe Bible Commentary, </w:t>
      </w:r>
      <w:r w:rsidRPr="00C01369">
        <w:rPr>
          <w:rFonts w:ascii="Times New Roman" w:hAnsi="Times New Roman" w:cs="Times New Roman"/>
        </w:rPr>
        <w:t>(Chicago</w:t>
      </w:r>
      <w:r w:rsidR="00A504A2">
        <w:rPr>
          <w:rFonts w:ascii="Times New Roman" w:hAnsi="Times New Roman" w:cs="Times New Roman"/>
        </w:rPr>
        <w:t xml:space="preserve"> </w:t>
      </w:r>
      <w:r w:rsidRPr="00C01369">
        <w:rPr>
          <w:rFonts w:ascii="Times New Roman" w:hAnsi="Times New Roman" w:cs="Times New Roman"/>
        </w:rPr>
        <w:t>: Moody Press, 1966)</w:t>
      </w:r>
    </w:p>
  </w:footnote>
  <w:footnote w:id="28">
    <w:p w14:paraId="6C636233" w14:textId="3ED35890" w:rsidR="00EC19D8" w:rsidRPr="00C01369" w:rsidRDefault="00EC19D8"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674587">
        <w:rPr>
          <w:rFonts w:ascii="Times New Roman" w:hAnsi="Times New Roman" w:cs="Times New Roman"/>
        </w:rPr>
        <w:t xml:space="preserve"> </w:t>
      </w:r>
      <w:r w:rsidRPr="00C01369">
        <w:rPr>
          <w:rFonts w:ascii="Times New Roman" w:hAnsi="Times New Roman" w:cs="Times New Roman"/>
        </w:rPr>
        <w:t xml:space="preserve">Iskandar, </w:t>
      </w:r>
      <w:r w:rsidRPr="00C01369">
        <w:rPr>
          <w:rFonts w:ascii="Times New Roman" w:hAnsi="Times New Roman" w:cs="Times New Roman"/>
          <w:i/>
        </w:rPr>
        <w:t>Metodologi Penelitian Kualitatif</w:t>
      </w:r>
      <w:r w:rsidRPr="00C01369">
        <w:rPr>
          <w:rFonts w:ascii="Times New Roman" w:hAnsi="Times New Roman" w:cs="Times New Roman"/>
        </w:rPr>
        <w:t>, (Jakarta</w:t>
      </w:r>
      <w:r w:rsidR="00137FB5">
        <w:rPr>
          <w:rFonts w:ascii="Times New Roman" w:hAnsi="Times New Roman" w:cs="Times New Roman"/>
        </w:rPr>
        <w:t xml:space="preserve"> </w:t>
      </w:r>
      <w:r w:rsidRPr="00C01369">
        <w:rPr>
          <w:rFonts w:ascii="Times New Roman" w:hAnsi="Times New Roman" w:cs="Times New Roman"/>
        </w:rPr>
        <w:t xml:space="preserve">: GP Press, 2009), 11 </w:t>
      </w:r>
    </w:p>
  </w:footnote>
  <w:footnote w:id="29">
    <w:p w14:paraId="3BBB30B8" w14:textId="4CF951C5" w:rsidR="006D5BF9" w:rsidRPr="00C01369" w:rsidRDefault="006D5BF9"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674587">
        <w:rPr>
          <w:rFonts w:ascii="Times New Roman" w:hAnsi="Times New Roman" w:cs="Times New Roman"/>
        </w:rPr>
        <w:t xml:space="preserve"> </w:t>
      </w:r>
      <w:r w:rsidRPr="00C01369">
        <w:rPr>
          <w:rFonts w:ascii="Times New Roman" w:hAnsi="Times New Roman" w:cs="Times New Roman"/>
        </w:rPr>
        <w:t xml:space="preserve">Lexy J. Moleong, </w:t>
      </w:r>
      <w:r w:rsidRPr="00C01369">
        <w:rPr>
          <w:rFonts w:ascii="Times New Roman" w:hAnsi="Times New Roman" w:cs="Times New Roman"/>
          <w:i/>
        </w:rPr>
        <w:t>Metodologi Penelitian Kualitatif,</w:t>
      </w:r>
      <w:r w:rsidRPr="00C01369">
        <w:rPr>
          <w:rFonts w:ascii="Times New Roman" w:hAnsi="Times New Roman" w:cs="Times New Roman"/>
        </w:rPr>
        <w:t xml:space="preserve"> (Bandung</w:t>
      </w:r>
      <w:r w:rsidR="00137FB5">
        <w:rPr>
          <w:rFonts w:ascii="Times New Roman" w:hAnsi="Times New Roman" w:cs="Times New Roman"/>
        </w:rPr>
        <w:t xml:space="preserve"> </w:t>
      </w:r>
      <w:r w:rsidRPr="00C01369">
        <w:rPr>
          <w:rFonts w:ascii="Times New Roman" w:hAnsi="Times New Roman" w:cs="Times New Roman"/>
        </w:rPr>
        <w:t xml:space="preserve">: PT Remaja Rosdakarya Offset, 2005), 2 </w:t>
      </w:r>
    </w:p>
  </w:footnote>
  <w:footnote w:id="30">
    <w:p w14:paraId="6221E3B5" w14:textId="6CAC7F51" w:rsidR="007C1C66" w:rsidRPr="00C01369" w:rsidRDefault="007C1C66"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Pr="00C01369">
        <w:rPr>
          <w:rFonts w:ascii="Times New Roman" w:hAnsi="Times New Roman" w:cs="Times New Roman"/>
        </w:rPr>
        <w:t xml:space="preserve"> Peter Salim, </w:t>
      </w:r>
      <w:r w:rsidRPr="00C01369">
        <w:rPr>
          <w:rFonts w:ascii="Times New Roman" w:hAnsi="Times New Roman" w:cs="Times New Roman"/>
          <w:i/>
        </w:rPr>
        <w:t>Kamur Bahasa Indonesia Kontemporer,</w:t>
      </w:r>
      <w:r w:rsidRPr="00C01369">
        <w:rPr>
          <w:rFonts w:ascii="Times New Roman" w:hAnsi="Times New Roman" w:cs="Times New Roman"/>
        </w:rPr>
        <w:t xml:space="preserve"> (Jakarta</w:t>
      </w:r>
      <w:r w:rsidR="006960E7">
        <w:rPr>
          <w:rFonts w:ascii="Times New Roman" w:hAnsi="Times New Roman" w:cs="Times New Roman"/>
        </w:rPr>
        <w:t xml:space="preserve"> </w:t>
      </w:r>
      <w:r w:rsidRPr="00C01369">
        <w:rPr>
          <w:rFonts w:ascii="Times New Roman" w:hAnsi="Times New Roman" w:cs="Times New Roman"/>
        </w:rPr>
        <w:t>:</w:t>
      </w:r>
      <w:r w:rsidR="008D6232" w:rsidRPr="00C01369">
        <w:rPr>
          <w:rFonts w:ascii="Times New Roman" w:hAnsi="Times New Roman" w:cs="Times New Roman"/>
        </w:rPr>
        <w:t xml:space="preserve"> </w:t>
      </w:r>
      <w:r w:rsidRPr="00C01369">
        <w:rPr>
          <w:rFonts w:ascii="Times New Roman" w:hAnsi="Times New Roman" w:cs="Times New Roman"/>
        </w:rPr>
        <w:t>Modern English Press, 1999), 764</w:t>
      </w:r>
    </w:p>
  </w:footnote>
  <w:footnote w:id="31">
    <w:p w14:paraId="492973D1" w14:textId="6D5B6FD6" w:rsidR="007C1C66" w:rsidRPr="00C01369" w:rsidRDefault="007C1C66" w:rsidP="00171BB2">
      <w:pPr>
        <w:pStyle w:val="FootnoteText"/>
        <w:ind w:firstLine="567"/>
        <w:jc w:val="both"/>
        <w:rPr>
          <w:rFonts w:ascii="Times New Roman" w:hAnsi="Times New Roman" w:cs="Times New Roman"/>
          <w:b/>
        </w:rPr>
      </w:pPr>
      <w:r w:rsidRPr="00C01369">
        <w:rPr>
          <w:rStyle w:val="FootnoteReference"/>
          <w:rFonts w:ascii="Times New Roman" w:hAnsi="Times New Roman" w:cs="Times New Roman"/>
        </w:rPr>
        <w:footnoteRef/>
      </w:r>
      <w:r w:rsidRPr="00C01369">
        <w:rPr>
          <w:rFonts w:ascii="Times New Roman" w:hAnsi="Times New Roman" w:cs="Times New Roman"/>
        </w:rPr>
        <w:t xml:space="preserve"> Lukman Ali,</w:t>
      </w:r>
      <w:r w:rsidRPr="00C01369">
        <w:rPr>
          <w:rFonts w:ascii="Times New Roman" w:hAnsi="Times New Roman" w:cs="Times New Roman"/>
          <w:i/>
        </w:rPr>
        <w:t xml:space="preserve">Kamus Besar Bahasa Indonesia, </w:t>
      </w:r>
      <w:r w:rsidRPr="00C01369">
        <w:rPr>
          <w:rFonts w:ascii="Times New Roman" w:hAnsi="Times New Roman" w:cs="Times New Roman"/>
        </w:rPr>
        <w:t>(Jakarta</w:t>
      </w:r>
      <w:r w:rsidR="006960E7">
        <w:rPr>
          <w:rFonts w:ascii="Times New Roman" w:hAnsi="Times New Roman" w:cs="Times New Roman"/>
        </w:rPr>
        <w:t xml:space="preserve"> </w:t>
      </w:r>
      <w:r w:rsidRPr="00C01369">
        <w:rPr>
          <w:rFonts w:ascii="Times New Roman" w:hAnsi="Times New Roman" w:cs="Times New Roman"/>
        </w:rPr>
        <w:t>: Balai Pustaka, 1996), 520</w:t>
      </w:r>
    </w:p>
  </w:footnote>
  <w:footnote w:id="32">
    <w:p w14:paraId="564CE354" w14:textId="309D35EC" w:rsidR="007C1C66" w:rsidRPr="00C01369" w:rsidRDefault="007C1C66"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Pr="00C01369">
        <w:rPr>
          <w:rFonts w:ascii="Times New Roman" w:hAnsi="Times New Roman" w:cs="Times New Roman"/>
        </w:rPr>
        <w:t xml:space="preserve"> Joyce M. Hawkins,  </w:t>
      </w:r>
      <w:r w:rsidRPr="00C01369">
        <w:rPr>
          <w:rFonts w:ascii="Times New Roman" w:hAnsi="Times New Roman" w:cs="Times New Roman"/>
          <w:i/>
        </w:rPr>
        <w:t>Kamus Bahasa Indonesia Edisi Kedua,</w:t>
      </w:r>
      <w:r w:rsidRPr="00C01369">
        <w:rPr>
          <w:rFonts w:ascii="Times New Roman" w:hAnsi="Times New Roman" w:cs="Times New Roman"/>
        </w:rPr>
        <w:t xml:space="preserve"> (Jakarta</w:t>
      </w:r>
      <w:r w:rsidR="006960E7">
        <w:rPr>
          <w:rFonts w:ascii="Times New Roman" w:hAnsi="Times New Roman" w:cs="Times New Roman"/>
        </w:rPr>
        <w:t xml:space="preserve"> </w:t>
      </w:r>
      <w:r w:rsidRPr="00C01369">
        <w:rPr>
          <w:rFonts w:ascii="Times New Roman" w:hAnsi="Times New Roman" w:cs="Times New Roman"/>
        </w:rPr>
        <w:t>: Erlangga, 1999), 52</w:t>
      </w:r>
    </w:p>
  </w:footnote>
  <w:footnote w:id="33">
    <w:p w14:paraId="7E74ABF6" w14:textId="6906193D" w:rsidR="008D6232" w:rsidRPr="00C01369" w:rsidRDefault="008D6232"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00FA5F73">
        <w:rPr>
          <w:rFonts w:ascii="Times New Roman" w:hAnsi="Times New Roman" w:cs="Times New Roman"/>
        </w:rPr>
        <w:t>Ibid</w:t>
      </w:r>
      <w:r w:rsidRPr="00C01369">
        <w:rPr>
          <w:rFonts w:ascii="Times New Roman" w:hAnsi="Times New Roman" w:cs="Times New Roman"/>
          <w:i/>
        </w:rPr>
        <w:t xml:space="preserve">, </w:t>
      </w:r>
      <w:r w:rsidRPr="00FA5F73">
        <w:rPr>
          <w:rFonts w:ascii="Times New Roman" w:hAnsi="Times New Roman" w:cs="Times New Roman"/>
          <w:iCs/>
        </w:rPr>
        <w:t>687</w:t>
      </w:r>
    </w:p>
  </w:footnote>
  <w:footnote w:id="34">
    <w:p w14:paraId="47A61E34" w14:textId="573E4768" w:rsidR="0099555F" w:rsidRPr="00C01369" w:rsidRDefault="0099555F"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Henry C. Thiessen, </w:t>
      </w:r>
      <w:r w:rsidRPr="00C01369">
        <w:rPr>
          <w:rFonts w:ascii="Times New Roman" w:hAnsi="Times New Roman" w:cs="Times New Roman"/>
          <w:i/>
        </w:rPr>
        <w:t>Teologi Sistematika</w:t>
      </w:r>
      <w:r w:rsidRPr="00C01369">
        <w:rPr>
          <w:rFonts w:ascii="Times New Roman" w:hAnsi="Times New Roman" w:cs="Times New Roman"/>
        </w:rPr>
        <w:t>, (Malang</w:t>
      </w:r>
      <w:r w:rsidR="006960E7">
        <w:rPr>
          <w:rFonts w:ascii="Times New Roman" w:hAnsi="Times New Roman" w:cs="Times New Roman"/>
        </w:rPr>
        <w:t xml:space="preserve"> </w:t>
      </w:r>
      <w:r w:rsidRPr="00C01369">
        <w:rPr>
          <w:rFonts w:ascii="Times New Roman" w:hAnsi="Times New Roman" w:cs="Times New Roman"/>
        </w:rPr>
        <w:t xml:space="preserve">: Gandum Mas, 1992), 620 </w:t>
      </w:r>
    </w:p>
  </w:footnote>
  <w:footnote w:id="35">
    <w:p w14:paraId="019DE444" w14:textId="0B4635E7" w:rsidR="00962393" w:rsidRPr="00C01369" w:rsidRDefault="00962393"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A504A2">
        <w:rPr>
          <w:rFonts w:ascii="Times New Roman" w:hAnsi="Times New Roman" w:cs="Times New Roman"/>
        </w:rPr>
        <w:t xml:space="preserve"> </w:t>
      </w:r>
      <w:r w:rsidRPr="00C01369">
        <w:rPr>
          <w:rFonts w:ascii="Times New Roman" w:hAnsi="Times New Roman" w:cs="Times New Roman"/>
        </w:rPr>
        <w:t xml:space="preserve">Paul Enns, </w:t>
      </w:r>
      <w:r w:rsidRPr="00C01369">
        <w:rPr>
          <w:rFonts w:ascii="Times New Roman" w:hAnsi="Times New Roman" w:cs="Times New Roman"/>
          <w:i/>
        </w:rPr>
        <w:t>The Moody Handbook Of Theology</w:t>
      </w:r>
      <w:r w:rsidRPr="00C01369">
        <w:rPr>
          <w:rFonts w:ascii="Times New Roman" w:hAnsi="Times New Roman" w:cs="Times New Roman"/>
        </w:rPr>
        <w:t>, (Malang</w:t>
      </w:r>
      <w:r w:rsidR="006960E7">
        <w:rPr>
          <w:rFonts w:ascii="Times New Roman" w:hAnsi="Times New Roman" w:cs="Times New Roman"/>
        </w:rPr>
        <w:t xml:space="preserve"> </w:t>
      </w:r>
      <w:r w:rsidRPr="00C01369">
        <w:rPr>
          <w:rFonts w:ascii="Times New Roman" w:hAnsi="Times New Roman" w:cs="Times New Roman"/>
        </w:rPr>
        <w:t xml:space="preserve">: SAAT, 2004), 465-466 </w:t>
      </w:r>
    </w:p>
  </w:footnote>
  <w:footnote w:id="36">
    <w:p w14:paraId="672D7C9F" w14:textId="15D40473" w:rsidR="006100C4" w:rsidRPr="00C01369" w:rsidRDefault="006100C4" w:rsidP="00171BB2">
      <w:pPr>
        <w:pStyle w:val="FootnoteText"/>
        <w:ind w:firstLine="567"/>
        <w:jc w:val="both"/>
        <w:rPr>
          <w:rFonts w:ascii="Times New Roman" w:hAnsi="Times New Roman" w:cs="Times New Roman"/>
          <w:i/>
        </w:rPr>
      </w:pPr>
      <w:r w:rsidRPr="00C01369">
        <w:rPr>
          <w:rStyle w:val="FootnoteReference"/>
          <w:rFonts w:ascii="Times New Roman" w:hAnsi="Times New Roman" w:cs="Times New Roman"/>
        </w:rPr>
        <w:footnoteRef/>
      </w:r>
      <w:r w:rsidR="00695CDE">
        <w:rPr>
          <w:rFonts w:ascii="Times New Roman" w:hAnsi="Times New Roman" w:cs="Times New Roman"/>
        </w:rPr>
        <w:t xml:space="preserve"> </w:t>
      </w:r>
      <w:r w:rsidR="00137FB5">
        <w:rPr>
          <w:rFonts w:ascii="Times New Roman" w:hAnsi="Times New Roman" w:cs="Times New Roman"/>
        </w:rPr>
        <w:t>I</w:t>
      </w:r>
      <w:r w:rsidR="00944876">
        <w:rPr>
          <w:rFonts w:ascii="Times New Roman" w:hAnsi="Times New Roman" w:cs="Times New Roman"/>
        </w:rPr>
        <w:t>bid</w:t>
      </w:r>
      <w:r w:rsidR="008D6232" w:rsidRPr="00C01369">
        <w:rPr>
          <w:rFonts w:ascii="Times New Roman" w:hAnsi="Times New Roman" w:cs="Times New Roman"/>
          <w:i/>
        </w:rPr>
        <w:t>,</w:t>
      </w:r>
      <w:r w:rsidRPr="00C01369">
        <w:rPr>
          <w:rFonts w:ascii="Times New Roman" w:hAnsi="Times New Roman" w:cs="Times New Roman"/>
        </w:rPr>
        <w:t xml:space="preserve"> 408</w:t>
      </w:r>
    </w:p>
  </w:footnote>
  <w:footnote w:id="37">
    <w:p w14:paraId="5712BB9F" w14:textId="777BC869" w:rsidR="006100C4" w:rsidRPr="00C01369" w:rsidRDefault="006100C4"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695CDE">
        <w:rPr>
          <w:rFonts w:ascii="Times New Roman" w:hAnsi="Times New Roman" w:cs="Times New Roman"/>
        </w:rPr>
        <w:t xml:space="preserve"> </w:t>
      </w:r>
      <w:r w:rsidR="00137FB5">
        <w:rPr>
          <w:rFonts w:ascii="Times New Roman" w:hAnsi="Times New Roman" w:cs="Times New Roman"/>
        </w:rPr>
        <w:t>Ibid</w:t>
      </w:r>
      <w:r w:rsidR="008A3475" w:rsidRPr="00C01369">
        <w:rPr>
          <w:rFonts w:ascii="Times New Roman" w:hAnsi="Times New Roman" w:cs="Times New Roman"/>
        </w:rPr>
        <w:t>,</w:t>
      </w:r>
      <w:r w:rsidRPr="00C01369">
        <w:rPr>
          <w:rFonts w:ascii="Times New Roman" w:hAnsi="Times New Roman" w:cs="Times New Roman"/>
        </w:rPr>
        <w:t xml:space="preserve"> 610</w:t>
      </w:r>
    </w:p>
  </w:footnote>
  <w:footnote w:id="38">
    <w:p w14:paraId="04B4B721" w14:textId="11D02BFC" w:rsidR="006100C4" w:rsidRPr="00C01369" w:rsidRDefault="006100C4"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695CDE">
        <w:rPr>
          <w:rFonts w:ascii="Times New Roman" w:hAnsi="Times New Roman" w:cs="Times New Roman"/>
        </w:rPr>
        <w:t xml:space="preserve"> </w:t>
      </w:r>
      <w:r w:rsidRPr="00C01369">
        <w:rPr>
          <w:rFonts w:ascii="Times New Roman" w:hAnsi="Times New Roman" w:cs="Times New Roman"/>
        </w:rPr>
        <w:t xml:space="preserve">Dr. J. L. Ch. Abineno, </w:t>
      </w:r>
      <w:r w:rsidRPr="00C01369">
        <w:rPr>
          <w:rFonts w:ascii="Times New Roman" w:hAnsi="Times New Roman" w:cs="Times New Roman"/>
          <w:i/>
        </w:rPr>
        <w:t>Jemaat</w:t>
      </w:r>
      <w:r w:rsidRPr="00C01369">
        <w:rPr>
          <w:rFonts w:ascii="Times New Roman" w:hAnsi="Times New Roman" w:cs="Times New Roman"/>
        </w:rPr>
        <w:t>, (Jakarta</w:t>
      </w:r>
      <w:r w:rsidR="00105F52">
        <w:rPr>
          <w:rFonts w:ascii="Times New Roman" w:hAnsi="Times New Roman" w:cs="Times New Roman"/>
        </w:rPr>
        <w:t xml:space="preserve"> </w:t>
      </w:r>
      <w:r w:rsidRPr="00C01369">
        <w:rPr>
          <w:rFonts w:ascii="Times New Roman" w:hAnsi="Times New Roman" w:cs="Times New Roman"/>
        </w:rPr>
        <w:t>: Badan Penerbit Kristen, 1965), 15</w:t>
      </w:r>
    </w:p>
  </w:footnote>
  <w:footnote w:id="39">
    <w:p w14:paraId="625DF61D" w14:textId="5090461E" w:rsidR="00B85EF4" w:rsidRPr="00C01369" w:rsidRDefault="00B85EF4" w:rsidP="00171BB2">
      <w:pPr>
        <w:pStyle w:val="FootnoteText"/>
        <w:ind w:firstLine="567"/>
        <w:jc w:val="both"/>
        <w:rPr>
          <w:rFonts w:ascii="Times New Roman" w:hAnsi="Times New Roman" w:cs="Times New Roman"/>
        </w:rPr>
      </w:pPr>
      <w:r w:rsidRPr="00C01369">
        <w:rPr>
          <w:rStyle w:val="FootnoteReference"/>
          <w:rFonts w:ascii="Times New Roman" w:hAnsi="Times New Roman" w:cs="Times New Roman"/>
        </w:rPr>
        <w:footnoteRef/>
      </w:r>
      <w:r w:rsidR="00695CDE">
        <w:rPr>
          <w:rFonts w:ascii="Times New Roman" w:hAnsi="Times New Roman" w:cs="Times New Roman"/>
        </w:rPr>
        <w:t xml:space="preserve"> </w:t>
      </w:r>
      <w:r w:rsidR="00137FB5">
        <w:rPr>
          <w:rFonts w:ascii="Times New Roman" w:hAnsi="Times New Roman" w:cs="Times New Roman"/>
        </w:rPr>
        <w:t>I</w:t>
      </w:r>
      <w:r w:rsidR="00944876">
        <w:rPr>
          <w:rFonts w:ascii="Times New Roman" w:hAnsi="Times New Roman" w:cs="Times New Roman"/>
        </w:rPr>
        <w:t>bid</w:t>
      </w:r>
      <w:r w:rsidRPr="00C01369">
        <w:rPr>
          <w:rFonts w:ascii="Times New Roman" w:hAnsi="Times New Roman" w:cs="Times New Roman"/>
        </w:rPr>
        <w:t xml:space="preserve">,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4922090"/>
      <w:docPartObj>
        <w:docPartGallery w:val="Page Numbers (Top of Page)"/>
        <w:docPartUnique/>
      </w:docPartObj>
    </w:sdtPr>
    <w:sdtEndPr>
      <w:rPr>
        <w:noProof/>
      </w:rPr>
    </w:sdtEndPr>
    <w:sdtContent>
      <w:p w14:paraId="7BF5C772" w14:textId="77777777" w:rsidR="003E14CD" w:rsidRDefault="003E14CD">
        <w:pPr>
          <w:pStyle w:val="Header"/>
          <w:jc w:val="right"/>
          <w:rPr>
            <w:rFonts w:ascii="Times New Roman" w:hAnsi="Times New Roman" w:cs="Times New Roman"/>
            <w:sz w:val="24"/>
            <w:szCs w:val="24"/>
          </w:rPr>
        </w:pPr>
      </w:p>
      <w:p w14:paraId="742323F3" w14:textId="1EF14A84" w:rsidR="0008002A" w:rsidRPr="003E14CD" w:rsidRDefault="0008002A">
        <w:pPr>
          <w:pStyle w:val="Header"/>
          <w:jc w:val="right"/>
          <w:rPr>
            <w:rFonts w:ascii="Times New Roman" w:hAnsi="Times New Roman" w:cs="Times New Roman"/>
            <w:sz w:val="24"/>
            <w:szCs w:val="24"/>
          </w:rPr>
        </w:pPr>
        <w:r w:rsidRPr="003E14CD">
          <w:rPr>
            <w:rFonts w:ascii="Times New Roman" w:hAnsi="Times New Roman" w:cs="Times New Roman"/>
            <w:sz w:val="24"/>
            <w:szCs w:val="24"/>
          </w:rPr>
          <w:fldChar w:fldCharType="begin"/>
        </w:r>
        <w:r w:rsidRPr="003E14CD">
          <w:rPr>
            <w:rFonts w:ascii="Times New Roman" w:hAnsi="Times New Roman" w:cs="Times New Roman"/>
            <w:sz w:val="24"/>
            <w:szCs w:val="24"/>
          </w:rPr>
          <w:instrText xml:space="preserve"> PAGE   \* MERGEFORMAT </w:instrText>
        </w:r>
        <w:r w:rsidRPr="003E14CD">
          <w:rPr>
            <w:rFonts w:ascii="Times New Roman" w:hAnsi="Times New Roman" w:cs="Times New Roman"/>
            <w:sz w:val="24"/>
            <w:szCs w:val="24"/>
          </w:rPr>
          <w:fldChar w:fldCharType="separate"/>
        </w:r>
        <w:r w:rsidR="0065666B">
          <w:rPr>
            <w:rFonts w:ascii="Times New Roman" w:hAnsi="Times New Roman" w:cs="Times New Roman"/>
            <w:noProof/>
            <w:sz w:val="24"/>
            <w:szCs w:val="24"/>
          </w:rPr>
          <w:t>13</w:t>
        </w:r>
        <w:r w:rsidRPr="003E14CD">
          <w:rPr>
            <w:rFonts w:ascii="Times New Roman" w:hAnsi="Times New Roman" w:cs="Times New Roman"/>
            <w:noProof/>
            <w:sz w:val="24"/>
            <w:szCs w:val="24"/>
          </w:rPr>
          <w:fldChar w:fldCharType="end"/>
        </w:r>
      </w:p>
    </w:sdtContent>
  </w:sdt>
  <w:p w14:paraId="36793A14" w14:textId="77777777" w:rsidR="00F76E23" w:rsidRPr="003E14CD" w:rsidRDefault="00F76E2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7FF"/>
    <w:multiLevelType w:val="hybridMultilevel"/>
    <w:tmpl w:val="EA1E1D36"/>
    <w:lvl w:ilvl="0" w:tplc="E7A08774">
      <w:start w:val="1"/>
      <w:numFmt w:val="upperLetter"/>
      <w:lvlText w:val="%1."/>
      <w:lvlJc w:val="left"/>
      <w:pPr>
        <w:ind w:left="1070" w:hanging="360"/>
      </w:pPr>
      <w:rPr>
        <w:rFonts w:ascii="Times New Roman" w:eastAsiaTheme="minorHAnsi" w:hAnsi="Times New Roman" w:cs="Times New Roman"/>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104316D"/>
    <w:multiLevelType w:val="hybridMultilevel"/>
    <w:tmpl w:val="16DA1E3E"/>
    <w:lvl w:ilvl="0" w:tplc="3776F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316C4"/>
    <w:multiLevelType w:val="hybridMultilevel"/>
    <w:tmpl w:val="AC1C19FC"/>
    <w:lvl w:ilvl="0" w:tplc="260C1CB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D4F62"/>
    <w:multiLevelType w:val="hybridMultilevel"/>
    <w:tmpl w:val="8546321E"/>
    <w:lvl w:ilvl="0" w:tplc="4A3C483C">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E746A"/>
    <w:multiLevelType w:val="hybridMultilevel"/>
    <w:tmpl w:val="43E4D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611E7"/>
    <w:multiLevelType w:val="hybridMultilevel"/>
    <w:tmpl w:val="4406296E"/>
    <w:lvl w:ilvl="0" w:tplc="7706B7D6">
      <w:start w:val="1"/>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6C3126"/>
    <w:multiLevelType w:val="hybridMultilevel"/>
    <w:tmpl w:val="CA8A8686"/>
    <w:lvl w:ilvl="0" w:tplc="6674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D80226"/>
    <w:multiLevelType w:val="hybridMultilevel"/>
    <w:tmpl w:val="CA8A8686"/>
    <w:lvl w:ilvl="0" w:tplc="6674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B00BCC"/>
    <w:multiLevelType w:val="hybridMultilevel"/>
    <w:tmpl w:val="E9C0E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72946"/>
    <w:multiLevelType w:val="hybridMultilevel"/>
    <w:tmpl w:val="DDFC9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21AE0"/>
    <w:multiLevelType w:val="hybridMultilevel"/>
    <w:tmpl w:val="4D0E97B4"/>
    <w:lvl w:ilvl="0" w:tplc="E6CCC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6E2420"/>
    <w:multiLevelType w:val="hybridMultilevel"/>
    <w:tmpl w:val="504605F4"/>
    <w:lvl w:ilvl="0" w:tplc="B7A01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3057D8"/>
    <w:multiLevelType w:val="hybridMultilevel"/>
    <w:tmpl w:val="0C927C7A"/>
    <w:lvl w:ilvl="0" w:tplc="B86445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F970BE"/>
    <w:multiLevelType w:val="hybridMultilevel"/>
    <w:tmpl w:val="DC5C516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87166"/>
    <w:multiLevelType w:val="hybridMultilevel"/>
    <w:tmpl w:val="6B82CD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26487"/>
    <w:multiLevelType w:val="hybridMultilevel"/>
    <w:tmpl w:val="8584B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11"/>
  </w:num>
  <w:num w:numId="6">
    <w:abstractNumId w:val="12"/>
  </w:num>
  <w:num w:numId="7">
    <w:abstractNumId w:val="1"/>
  </w:num>
  <w:num w:numId="8">
    <w:abstractNumId w:val="8"/>
  </w:num>
  <w:num w:numId="9">
    <w:abstractNumId w:val="7"/>
  </w:num>
  <w:num w:numId="10">
    <w:abstractNumId w:val="9"/>
  </w:num>
  <w:num w:numId="11">
    <w:abstractNumId w:val="15"/>
  </w:num>
  <w:num w:numId="12">
    <w:abstractNumId w:val="13"/>
  </w:num>
  <w:num w:numId="13">
    <w:abstractNumId w:val="4"/>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09"/>
    <w:rsid w:val="00003B53"/>
    <w:rsid w:val="000042A5"/>
    <w:rsid w:val="00016EDE"/>
    <w:rsid w:val="000248E2"/>
    <w:rsid w:val="0005309C"/>
    <w:rsid w:val="00067B6C"/>
    <w:rsid w:val="00074EC3"/>
    <w:rsid w:val="000762B1"/>
    <w:rsid w:val="0008002A"/>
    <w:rsid w:val="000829C8"/>
    <w:rsid w:val="000A2654"/>
    <w:rsid w:val="000B0FA2"/>
    <w:rsid w:val="000B1FFB"/>
    <w:rsid w:val="000B30EE"/>
    <w:rsid w:val="000C590B"/>
    <w:rsid w:val="000C7EEC"/>
    <w:rsid w:val="000D441F"/>
    <w:rsid w:val="000E5171"/>
    <w:rsid w:val="00101F28"/>
    <w:rsid w:val="00105F52"/>
    <w:rsid w:val="00106E67"/>
    <w:rsid w:val="00114393"/>
    <w:rsid w:val="001172DD"/>
    <w:rsid w:val="00132A09"/>
    <w:rsid w:val="0013309F"/>
    <w:rsid w:val="00137FB5"/>
    <w:rsid w:val="00147620"/>
    <w:rsid w:val="0015694F"/>
    <w:rsid w:val="00171BB2"/>
    <w:rsid w:val="0017330B"/>
    <w:rsid w:val="0017772F"/>
    <w:rsid w:val="0019006F"/>
    <w:rsid w:val="00193B34"/>
    <w:rsid w:val="001A3095"/>
    <w:rsid w:val="001A4710"/>
    <w:rsid w:val="001A77D5"/>
    <w:rsid w:val="001B0C29"/>
    <w:rsid w:val="001B223A"/>
    <w:rsid w:val="001B726B"/>
    <w:rsid w:val="001D0D5E"/>
    <w:rsid w:val="001E1A88"/>
    <w:rsid w:val="001E2ED5"/>
    <w:rsid w:val="001F2CF8"/>
    <w:rsid w:val="002116BD"/>
    <w:rsid w:val="0023621D"/>
    <w:rsid w:val="00257507"/>
    <w:rsid w:val="00263662"/>
    <w:rsid w:val="00291146"/>
    <w:rsid w:val="002B168E"/>
    <w:rsid w:val="002D173F"/>
    <w:rsid w:val="002F1895"/>
    <w:rsid w:val="002F24A1"/>
    <w:rsid w:val="002F5ECF"/>
    <w:rsid w:val="00324E7F"/>
    <w:rsid w:val="00332C21"/>
    <w:rsid w:val="00341A6C"/>
    <w:rsid w:val="0035714B"/>
    <w:rsid w:val="00374094"/>
    <w:rsid w:val="003801E4"/>
    <w:rsid w:val="00380630"/>
    <w:rsid w:val="003A178D"/>
    <w:rsid w:val="003A3581"/>
    <w:rsid w:val="003A42D9"/>
    <w:rsid w:val="003A73FA"/>
    <w:rsid w:val="003A78A5"/>
    <w:rsid w:val="003B05AE"/>
    <w:rsid w:val="003B3FFC"/>
    <w:rsid w:val="003B5C83"/>
    <w:rsid w:val="003C76AF"/>
    <w:rsid w:val="003D0028"/>
    <w:rsid w:val="003D21F5"/>
    <w:rsid w:val="003E14CD"/>
    <w:rsid w:val="003E204C"/>
    <w:rsid w:val="003F70E2"/>
    <w:rsid w:val="00415303"/>
    <w:rsid w:val="0042541A"/>
    <w:rsid w:val="00444A49"/>
    <w:rsid w:val="00460AD4"/>
    <w:rsid w:val="004612E0"/>
    <w:rsid w:val="00470A27"/>
    <w:rsid w:val="00480150"/>
    <w:rsid w:val="004A2ED9"/>
    <w:rsid w:val="004D3906"/>
    <w:rsid w:val="004E5905"/>
    <w:rsid w:val="004F0F09"/>
    <w:rsid w:val="00502488"/>
    <w:rsid w:val="0050658C"/>
    <w:rsid w:val="005210E0"/>
    <w:rsid w:val="00527029"/>
    <w:rsid w:val="0052764B"/>
    <w:rsid w:val="00557F6D"/>
    <w:rsid w:val="00560120"/>
    <w:rsid w:val="00561853"/>
    <w:rsid w:val="00566ADE"/>
    <w:rsid w:val="00567548"/>
    <w:rsid w:val="00575EB6"/>
    <w:rsid w:val="00581C88"/>
    <w:rsid w:val="00590F64"/>
    <w:rsid w:val="0059404F"/>
    <w:rsid w:val="005A49F6"/>
    <w:rsid w:val="005A79F3"/>
    <w:rsid w:val="005C34C0"/>
    <w:rsid w:val="005C7A78"/>
    <w:rsid w:val="005E6E9A"/>
    <w:rsid w:val="005F33F2"/>
    <w:rsid w:val="005F441C"/>
    <w:rsid w:val="005F714B"/>
    <w:rsid w:val="006070F8"/>
    <w:rsid w:val="006100C4"/>
    <w:rsid w:val="006208C9"/>
    <w:rsid w:val="00620AFE"/>
    <w:rsid w:val="006260C8"/>
    <w:rsid w:val="006332F1"/>
    <w:rsid w:val="006341C9"/>
    <w:rsid w:val="00635DCA"/>
    <w:rsid w:val="00641BD7"/>
    <w:rsid w:val="006441CB"/>
    <w:rsid w:val="006470E8"/>
    <w:rsid w:val="00650E69"/>
    <w:rsid w:val="00653863"/>
    <w:rsid w:val="00654625"/>
    <w:rsid w:val="00654BB2"/>
    <w:rsid w:val="0065666B"/>
    <w:rsid w:val="00666391"/>
    <w:rsid w:val="00674587"/>
    <w:rsid w:val="00681E23"/>
    <w:rsid w:val="00694349"/>
    <w:rsid w:val="00694F46"/>
    <w:rsid w:val="00695CDE"/>
    <w:rsid w:val="006960D2"/>
    <w:rsid w:val="006960E7"/>
    <w:rsid w:val="006A06BA"/>
    <w:rsid w:val="006A481A"/>
    <w:rsid w:val="006A7578"/>
    <w:rsid w:val="006B3119"/>
    <w:rsid w:val="006B75AF"/>
    <w:rsid w:val="006D41BA"/>
    <w:rsid w:val="006D5BF9"/>
    <w:rsid w:val="006E3D8A"/>
    <w:rsid w:val="006F5D21"/>
    <w:rsid w:val="00701701"/>
    <w:rsid w:val="00740F4B"/>
    <w:rsid w:val="00741F0F"/>
    <w:rsid w:val="00742299"/>
    <w:rsid w:val="00745998"/>
    <w:rsid w:val="00774AFF"/>
    <w:rsid w:val="0078633E"/>
    <w:rsid w:val="00786CE2"/>
    <w:rsid w:val="007872F1"/>
    <w:rsid w:val="00791EEF"/>
    <w:rsid w:val="00791FB4"/>
    <w:rsid w:val="007C1C66"/>
    <w:rsid w:val="007C3E12"/>
    <w:rsid w:val="007F0062"/>
    <w:rsid w:val="007F0F64"/>
    <w:rsid w:val="007F2EFC"/>
    <w:rsid w:val="008047B3"/>
    <w:rsid w:val="00831772"/>
    <w:rsid w:val="008327C5"/>
    <w:rsid w:val="00836ED2"/>
    <w:rsid w:val="00842384"/>
    <w:rsid w:val="00842A9E"/>
    <w:rsid w:val="00864722"/>
    <w:rsid w:val="00864C2D"/>
    <w:rsid w:val="0086667D"/>
    <w:rsid w:val="0087745F"/>
    <w:rsid w:val="008A09EE"/>
    <w:rsid w:val="008A3475"/>
    <w:rsid w:val="008B65BA"/>
    <w:rsid w:val="008C213E"/>
    <w:rsid w:val="008C38DE"/>
    <w:rsid w:val="008D6232"/>
    <w:rsid w:val="008F10BD"/>
    <w:rsid w:val="008F79DB"/>
    <w:rsid w:val="00911DB5"/>
    <w:rsid w:val="00926C89"/>
    <w:rsid w:val="0092736E"/>
    <w:rsid w:val="009319FB"/>
    <w:rsid w:val="00934438"/>
    <w:rsid w:val="00943896"/>
    <w:rsid w:val="00944465"/>
    <w:rsid w:val="00944876"/>
    <w:rsid w:val="0095389E"/>
    <w:rsid w:val="00960E10"/>
    <w:rsid w:val="00962393"/>
    <w:rsid w:val="00981A34"/>
    <w:rsid w:val="0099555F"/>
    <w:rsid w:val="009A37B6"/>
    <w:rsid w:val="009A70E5"/>
    <w:rsid w:val="009C2814"/>
    <w:rsid w:val="009C3301"/>
    <w:rsid w:val="009D55D4"/>
    <w:rsid w:val="009F1651"/>
    <w:rsid w:val="009F3A58"/>
    <w:rsid w:val="009F3F9F"/>
    <w:rsid w:val="009F48F2"/>
    <w:rsid w:val="00A0073F"/>
    <w:rsid w:val="00A067D1"/>
    <w:rsid w:val="00A079C0"/>
    <w:rsid w:val="00A21A92"/>
    <w:rsid w:val="00A23D3D"/>
    <w:rsid w:val="00A40BD0"/>
    <w:rsid w:val="00A40FA6"/>
    <w:rsid w:val="00A504A2"/>
    <w:rsid w:val="00A636AB"/>
    <w:rsid w:val="00A67D5C"/>
    <w:rsid w:val="00A93DAF"/>
    <w:rsid w:val="00A972E7"/>
    <w:rsid w:val="00AA1DCE"/>
    <w:rsid w:val="00AA5378"/>
    <w:rsid w:val="00AA5695"/>
    <w:rsid w:val="00AA6E24"/>
    <w:rsid w:val="00AD054D"/>
    <w:rsid w:val="00AE20E1"/>
    <w:rsid w:val="00B11CF1"/>
    <w:rsid w:val="00B20910"/>
    <w:rsid w:val="00B22B25"/>
    <w:rsid w:val="00B25E33"/>
    <w:rsid w:val="00B32808"/>
    <w:rsid w:val="00B41912"/>
    <w:rsid w:val="00B51FA3"/>
    <w:rsid w:val="00B521F8"/>
    <w:rsid w:val="00B62604"/>
    <w:rsid w:val="00B75DC3"/>
    <w:rsid w:val="00B76909"/>
    <w:rsid w:val="00B80EAA"/>
    <w:rsid w:val="00B85EF4"/>
    <w:rsid w:val="00BA28A6"/>
    <w:rsid w:val="00BC4656"/>
    <w:rsid w:val="00BD4E24"/>
    <w:rsid w:val="00BD51F9"/>
    <w:rsid w:val="00BE4849"/>
    <w:rsid w:val="00C01369"/>
    <w:rsid w:val="00C06859"/>
    <w:rsid w:val="00C13754"/>
    <w:rsid w:val="00C30120"/>
    <w:rsid w:val="00C30AD4"/>
    <w:rsid w:val="00C31C0A"/>
    <w:rsid w:val="00C35B88"/>
    <w:rsid w:val="00C53D09"/>
    <w:rsid w:val="00C57A1A"/>
    <w:rsid w:val="00C644C7"/>
    <w:rsid w:val="00CA507F"/>
    <w:rsid w:val="00CB206D"/>
    <w:rsid w:val="00CD4CC2"/>
    <w:rsid w:val="00CE466C"/>
    <w:rsid w:val="00D0654E"/>
    <w:rsid w:val="00D25462"/>
    <w:rsid w:val="00D30D46"/>
    <w:rsid w:val="00D319F9"/>
    <w:rsid w:val="00D4430B"/>
    <w:rsid w:val="00D524BB"/>
    <w:rsid w:val="00D7766D"/>
    <w:rsid w:val="00D809D4"/>
    <w:rsid w:val="00D8151F"/>
    <w:rsid w:val="00D90934"/>
    <w:rsid w:val="00DA13E3"/>
    <w:rsid w:val="00DA7051"/>
    <w:rsid w:val="00DA762B"/>
    <w:rsid w:val="00DB1FBB"/>
    <w:rsid w:val="00DD3F3E"/>
    <w:rsid w:val="00DE2636"/>
    <w:rsid w:val="00E0009E"/>
    <w:rsid w:val="00E02FDA"/>
    <w:rsid w:val="00E11D37"/>
    <w:rsid w:val="00E144E7"/>
    <w:rsid w:val="00E458C4"/>
    <w:rsid w:val="00E63F43"/>
    <w:rsid w:val="00E74CF5"/>
    <w:rsid w:val="00E8788C"/>
    <w:rsid w:val="00E9711C"/>
    <w:rsid w:val="00EA0B2C"/>
    <w:rsid w:val="00EB6C1E"/>
    <w:rsid w:val="00EC19D8"/>
    <w:rsid w:val="00EC30E0"/>
    <w:rsid w:val="00ED63A1"/>
    <w:rsid w:val="00EF0E9A"/>
    <w:rsid w:val="00F03656"/>
    <w:rsid w:val="00F07BCB"/>
    <w:rsid w:val="00F16923"/>
    <w:rsid w:val="00F2115B"/>
    <w:rsid w:val="00F26654"/>
    <w:rsid w:val="00F32BC9"/>
    <w:rsid w:val="00F37C79"/>
    <w:rsid w:val="00F45733"/>
    <w:rsid w:val="00F66748"/>
    <w:rsid w:val="00F6682D"/>
    <w:rsid w:val="00F74AD3"/>
    <w:rsid w:val="00F76E23"/>
    <w:rsid w:val="00F76E8C"/>
    <w:rsid w:val="00F860E7"/>
    <w:rsid w:val="00FA5F73"/>
    <w:rsid w:val="00FB47B1"/>
    <w:rsid w:val="00FB63CB"/>
    <w:rsid w:val="00FC01C3"/>
    <w:rsid w:val="00FD3131"/>
    <w:rsid w:val="00FD7C83"/>
    <w:rsid w:val="00FE580E"/>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E7D5"/>
  <w15:docId w15:val="{CA173DDB-0977-414F-867A-D7080A8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3D09"/>
    <w:pPr>
      <w:spacing w:after="0" w:line="240" w:lineRule="auto"/>
    </w:pPr>
    <w:rPr>
      <w:sz w:val="20"/>
      <w:szCs w:val="20"/>
    </w:rPr>
  </w:style>
  <w:style w:type="character" w:customStyle="1" w:styleId="FootnoteTextChar">
    <w:name w:val="Footnote Text Char"/>
    <w:basedOn w:val="DefaultParagraphFont"/>
    <w:link w:val="FootnoteText"/>
    <w:uiPriority w:val="99"/>
    <w:rsid w:val="00C53D09"/>
    <w:rPr>
      <w:sz w:val="20"/>
      <w:szCs w:val="20"/>
    </w:rPr>
  </w:style>
  <w:style w:type="character" w:styleId="FootnoteReference">
    <w:name w:val="footnote reference"/>
    <w:basedOn w:val="DefaultParagraphFont"/>
    <w:uiPriority w:val="99"/>
    <w:semiHidden/>
    <w:unhideWhenUsed/>
    <w:rsid w:val="00C53D09"/>
    <w:rPr>
      <w:vertAlign w:val="superscript"/>
    </w:rPr>
  </w:style>
  <w:style w:type="paragraph" w:styleId="ListParagraph">
    <w:name w:val="List Paragraph"/>
    <w:basedOn w:val="Normal"/>
    <w:uiPriority w:val="34"/>
    <w:qFormat/>
    <w:rsid w:val="00742299"/>
    <w:pPr>
      <w:ind w:left="720"/>
      <w:contextualSpacing/>
    </w:pPr>
  </w:style>
  <w:style w:type="character" w:styleId="Hyperlink">
    <w:name w:val="Hyperlink"/>
    <w:basedOn w:val="DefaultParagraphFont"/>
    <w:uiPriority w:val="99"/>
    <w:unhideWhenUsed/>
    <w:rsid w:val="00650E69"/>
    <w:rPr>
      <w:color w:val="0000FF" w:themeColor="hyperlink"/>
      <w:u w:val="single"/>
    </w:rPr>
  </w:style>
  <w:style w:type="paragraph" w:styleId="BalloonText">
    <w:name w:val="Balloon Text"/>
    <w:basedOn w:val="Normal"/>
    <w:link w:val="BalloonTextChar"/>
    <w:uiPriority w:val="99"/>
    <w:semiHidden/>
    <w:unhideWhenUsed/>
    <w:rsid w:val="00F76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23"/>
    <w:rPr>
      <w:rFonts w:ascii="Segoe UI" w:hAnsi="Segoe UI" w:cs="Segoe UI"/>
      <w:sz w:val="18"/>
      <w:szCs w:val="18"/>
    </w:rPr>
  </w:style>
  <w:style w:type="paragraph" w:styleId="Header">
    <w:name w:val="header"/>
    <w:basedOn w:val="Normal"/>
    <w:link w:val="HeaderChar"/>
    <w:uiPriority w:val="99"/>
    <w:unhideWhenUsed/>
    <w:rsid w:val="00F76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23"/>
  </w:style>
  <w:style w:type="paragraph" w:styleId="Footer">
    <w:name w:val="footer"/>
    <w:basedOn w:val="Normal"/>
    <w:link w:val="FooterChar"/>
    <w:uiPriority w:val="99"/>
    <w:unhideWhenUsed/>
    <w:rsid w:val="00F7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359A-E2F5-4DBE-BEA3-96CEA3A4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TCADMIN</cp:lastModifiedBy>
  <cp:revision>2</cp:revision>
  <cp:lastPrinted>2019-05-02T01:24:00Z</cp:lastPrinted>
  <dcterms:created xsi:type="dcterms:W3CDTF">2021-04-06T02:38:00Z</dcterms:created>
  <dcterms:modified xsi:type="dcterms:W3CDTF">2021-04-06T02:38:00Z</dcterms:modified>
</cp:coreProperties>
</file>